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656A9C" w:rsidP="00C14AC1">
      <w:pPr>
        <w:spacing w:after="0"/>
        <w:jc w:val="center"/>
        <w:rPr>
          <w:rFonts w:ascii="Times New Roman" w:hAnsi="Times New Roman" w:cs="Times New Roman"/>
          <w:b/>
          <w:sz w:val="40"/>
          <w:szCs w:val="40"/>
        </w:rPr>
      </w:pPr>
      <w:r>
        <w:rPr>
          <w:rFonts w:ascii="Times New Roman" w:hAnsi="Times New Roman" w:cs="Times New Roman"/>
          <w:b/>
          <w:sz w:val="40"/>
          <w:szCs w:val="40"/>
        </w:rPr>
        <w:t>Early Industries</w:t>
      </w:r>
    </w:p>
    <w:p w:rsidR="006A3329" w:rsidRDefault="00C14AC1" w:rsidP="00C14AC1">
      <w:pPr>
        <w:spacing w:after="0"/>
        <w:jc w:val="center"/>
        <w:rPr>
          <w:rFonts w:ascii="Times New Roman" w:hAnsi="Times New Roman" w:cs="Times New Roman"/>
          <w:b/>
          <w:i/>
          <w:sz w:val="28"/>
          <w:szCs w:val="28"/>
        </w:rPr>
        <w:sectPr w:rsidR="006A3329" w:rsidSect="00576AF9">
          <w:pgSz w:w="12240" w:h="15840"/>
          <w:pgMar w:top="1440" w:right="1440" w:bottom="1440" w:left="1440" w:header="708" w:footer="708" w:gutter="0"/>
          <w:cols w:space="708"/>
          <w:docGrid w:linePitch="360"/>
        </w:sectPr>
      </w:pPr>
      <w:r w:rsidRPr="00EF7F90">
        <w:rPr>
          <w:rFonts w:ascii="Times New Roman" w:hAnsi="Times New Roman" w:cs="Times New Roman"/>
          <w:b/>
          <w:i/>
          <w:sz w:val="28"/>
          <w:szCs w:val="28"/>
        </w:rPr>
        <w:t xml:space="preserve">Local </w:t>
      </w:r>
      <w:r w:rsidR="007D039F">
        <w:rPr>
          <w:rFonts w:ascii="Times New Roman" w:hAnsi="Times New Roman" w:cs="Times New Roman"/>
          <w:b/>
          <w:i/>
          <w:sz w:val="28"/>
          <w:szCs w:val="28"/>
        </w:rPr>
        <w:t>History Teaching Aids Project I</w:t>
      </w:r>
      <w:r w:rsidR="00656A9C">
        <w:rPr>
          <w:rFonts w:ascii="Times New Roman" w:hAnsi="Times New Roman" w:cs="Times New Roman"/>
          <w:b/>
          <w:i/>
          <w:sz w:val="28"/>
          <w:szCs w:val="28"/>
        </w:rPr>
        <w:t>I</w:t>
      </w:r>
      <w:r w:rsidR="007D039F">
        <w:rPr>
          <w:rFonts w:ascii="Times New Roman" w:hAnsi="Times New Roman" w:cs="Times New Roman"/>
          <w:b/>
          <w:i/>
          <w:sz w:val="28"/>
          <w:szCs w:val="28"/>
        </w:rPr>
        <w:t>I.1</w:t>
      </w:r>
      <w:r w:rsidRPr="00EF7F90">
        <w:rPr>
          <w:rFonts w:ascii="Times New Roman" w:hAnsi="Times New Roman" w:cs="Times New Roman"/>
          <w:b/>
          <w:i/>
          <w:sz w:val="28"/>
          <w:szCs w:val="28"/>
        </w:rPr>
        <w:t>.</w:t>
      </w:r>
    </w:p>
    <w:p w:rsidR="00C14AC1" w:rsidRPr="00662A35" w:rsidRDefault="006A3329" w:rsidP="006A3329">
      <w:pPr>
        <w:spacing w:after="0"/>
        <w:rPr>
          <w:rFonts w:ascii="Times New Roman" w:hAnsi="Times New Roman" w:cs="Times New Roman"/>
          <w:b/>
          <w:sz w:val="32"/>
          <w:szCs w:val="32"/>
        </w:rPr>
      </w:pPr>
      <w:r w:rsidRPr="00662A35">
        <w:rPr>
          <w:rFonts w:ascii="Times New Roman" w:hAnsi="Times New Roman" w:cs="Times New Roman"/>
          <w:b/>
          <w:sz w:val="32"/>
          <w:szCs w:val="32"/>
        </w:rPr>
        <w:lastRenderedPageBreak/>
        <w:t>Introduction to the Local History Teaching Aids (LHTA) Materials</w:t>
      </w:r>
    </w:p>
    <w:p w:rsidR="006A3329" w:rsidRDefault="006A3329" w:rsidP="006A3329">
      <w:pPr>
        <w:spacing w:after="0"/>
        <w:rPr>
          <w:rFonts w:ascii="Times New Roman" w:hAnsi="Times New Roman" w:cs="Times New Roman"/>
          <w:b/>
          <w:sz w:val="24"/>
          <w:szCs w:val="24"/>
        </w:rPr>
      </w:pPr>
    </w:p>
    <w:p w:rsidR="006A3329"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Local History Teaching Aids (LHTA) materials provide a comprehensive, critical, and easily-accessible resource for presenting the history of our area in the classroom. This package of free resources from the Red River North Heritage</w:t>
      </w:r>
      <w:r w:rsidR="00E17CB9">
        <w:rPr>
          <w:rFonts w:ascii="Times New Roman" w:hAnsi="Times New Roman" w:cs="Times New Roman"/>
          <w:sz w:val="24"/>
          <w:szCs w:val="24"/>
        </w:rPr>
        <w:t xml:space="preserve"> (RRNH)</w:t>
      </w:r>
      <w:r>
        <w:rPr>
          <w:rFonts w:ascii="Times New Roman" w:hAnsi="Times New Roman" w:cs="Times New Roman"/>
          <w:sz w:val="24"/>
          <w:szCs w:val="24"/>
        </w:rPr>
        <w:t xml:space="preserve"> website (redrivernorthheritage.com) offers teachers multiple layers of material that can be adapted to meet the needs of individual class settings. </w:t>
      </w:r>
    </w:p>
    <w:p w:rsidR="00774968" w:rsidRDefault="00774968" w:rsidP="006A3329">
      <w:pPr>
        <w:spacing w:after="0"/>
        <w:rPr>
          <w:rFonts w:ascii="Times New Roman" w:hAnsi="Times New Roman" w:cs="Times New Roman"/>
          <w:sz w:val="24"/>
          <w:szCs w:val="24"/>
        </w:rPr>
      </w:pPr>
    </w:p>
    <w:p w:rsidR="00774968"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LHTA cover five subject areas: Indian and Metis culture; Eastern European immigration; early industries; river and lake history; and local institutions (churches, schools, government, etc.). Each unit contains one or more com</w:t>
      </w:r>
      <w:r w:rsidR="003C55DE">
        <w:rPr>
          <w:rFonts w:ascii="Times New Roman" w:hAnsi="Times New Roman" w:cs="Times New Roman"/>
          <w:sz w:val="24"/>
          <w:szCs w:val="24"/>
        </w:rPr>
        <w:t>plete lessons that present the theme</w:t>
      </w:r>
      <w:r>
        <w:rPr>
          <w:rFonts w:ascii="Times New Roman" w:hAnsi="Times New Roman" w:cs="Times New Roman"/>
          <w:sz w:val="24"/>
          <w:szCs w:val="24"/>
        </w:rPr>
        <w:t xml:space="preserve"> as it manifested in the Red River North area (Selkirk, St. Andrews, and St. Clements).</w:t>
      </w:r>
      <w:r w:rsidR="003C55DE">
        <w:rPr>
          <w:rFonts w:ascii="Times New Roman" w:hAnsi="Times New Roman" w:cs="Times New Roman"/>
          <w:sz w:val="24"/>
          <w:szCs w:val="24"/>
        </w:rPr>
        <w:t xml:space="preserve"> Opportunities arise for both content ex</w:t>
      </w:r>
      <w:r w:rsidR="00BD6D72">
        <w:rPr>
          <w:rFonts w:ascii="Times New Roman" w:hAnsi="Times New Roman" w:cs="Times New Roman"/>
          <w:sz w:val="24"/>
          <w:szCs w:val="24"/>
        </w:rPr>
        <w:t>amination and critical thinking about sources and other areas.</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sz w:val="24"/>
          <w:szCs w:val="24"/>
        </w:rPr>
      </w:pPr>
      <w:r>
        <w:rPr>
          <w:rFonts w:ascii="Times New Roman" w:hAnsi="Times New Roman" w:cs="Times New Roman"/>
          <w:sz w:val="24"/>
          <w:szCs w:val="24"/>
        </w:rPr>
        <w:t>The foundation of each lesson is a lesson outline which includes lists of materials and goals, a lesson initiator, an outline of content, review questions, optional learning activities, and a list of key terms for reference, quizzing, or review. For the teacher's reference, a separate text file gives the instructor the information necessary to teach the lesson. This file has been based primarily on materials available on the RRNH website, but includes other accessible resources online and in library. The third part of each lesson's resources is the PowerPoint presentation that adds that visual component that is so helpful to learning and memory. Of course, content from each of these three parts can be easily extracted to fit time constraints. The best way to do this is with reference to the natural breaks evident from the lesson outline.</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b/>
          <w:sz w:val="24"/>
          <w:szCs w:val="24"/>
        </w:rPr>
      </w:pPr>
      <w:r>
        <w:rPr>
          <w:rFonts w:ascii="Times New Roman" w:hAnsi="Times New Roman" w:cs="Times New Roman"/>
          <w:b/>
          <w:sz w:val="24"/>
          <w:szCs w:val="24"/>
        </w:rPr>
        <w:t>Advantages of the Local History Teaching Aids</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Flexibility - can be used in part or in whole</w:t>
      </w:r>
      <w:r w:rsidR="00662A35">
        <w:rPr>
          <w:rFonts w:ascii="Times New Roman" w:hAnsi="Times New Roman" w:cs="Times New Roman"/>
          <w:sz w:val="24"/>
          <w:szCs w:val="24"/>
        </w:rPr>
        <w:t xml:space="preserve"> to fit teacher's needs and time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Accessibility - all necessary material in one place for ease of use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Clarity - learning goals stated for each lesson</w:t>
      </w:r>
    </w:p>
    <w:p w:rsid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Thoroughness - background information, outline for application, and aids for visualization</w:t>
      </w:r>
    </w:p>
    <w:p w:rsidR="00662A35" w:rsidRP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Key points - central people, events, and themes made clear for teaching, memory, and quizzing</w:t>
      </w:r>
    </w:p>
    <w:p w:rsidR="006A3329" w:rsidRDefault="006A3329" w:rsidP="006A3329">
      <w:pPr>
        <w:spacing w:after="0"/>
        <w:rPr>
          <w:rFonts w:ascii="Times New Roman" w:hAnsi="Times New Roman" w:cs="Times New Roman"/>
          <w:b/>
          <w:sz w:val="24"/>
          <w:szCs w:val="24"/>
        </w:rPr>
      </w:pPr>
    </w:p>
    <w:p w:rsidR="006A3329" w:rsidRDefault="006A3329" w:rsidP="006A3329">
      <w:pPr>
        <w:spacing w:after="0"/>
        <w:rPr>
          <w:rFonts w:ascii="Times New Roman" w:hAnsi="Times New Roman" w:cs="Times New Roman"/>
          <w:sz w:val="24"/>
          <w:szCs w:val="24"/>
        </w:rPr>
      </w:pPr>
    </w:p>
    <w:p w:rsidR="001F4F95" w:rsidRPr="00662A35" w:rsidRDefault="00662A35" w:rsidP="00662A35">
      <w:pPr>
        <w:spacing w:after="0"/>
        <w:jc w:val="center"/>
        <w:rPr>
          <w:rFonts w:ascii="Times New Roman" w:hAnsi="Times New Roman" w:cs="Times New Roman"/>
          <w:b/>
          <w:i/>
          <w:sz w:val="28"/>
          <w:szCs w:val="28"/>
        </w:rPr>
        <w:sectPr w:rsidR="001F4F95" w:rsidRPr="00662A35" w:rsidSect="00576AF9">
          <w:pgSz w:w="12240" w:h="15840"/>
          <w:pgMar w:top="1440" w:right="1440" w:bottom="1440" w:left="1440" w:header="708" w:footer="708" w:gutter="0"/>
          <w:cols w:space="708"/>
          <w:docGrid w:linePitch="360"/>
        </w:sectPr>
      </w:pPr>
      <w:r w:rsidRPr="00662A35">
        <w:rPr>
          <w:rFonts w:ascii="Times New Roman" w:hAnsi="Times New Roman" w:cs="Times New Roman"/>
          <w:b/>
          <w:i/>
          <w:sz w:val="28"/>
          <w:szCs w:val="28"/>
        </w:rPr>
        <w:t xml:space="preserve">Visit </w:t>
      </w:r>
      <w:r>
        <w:rPr>
          <w:rFonts w:ascii="Times New Roman" w:hAnsi="Times New Roman" w:cs="Times New Roman"/>
          <w:b/>
          <w:i/>
          <w:sz w:val="28"/>
          <w:szCs w:val="28"/>
        </w:rPr>
        <w:br/>
      </w:r>
      <w:r w:rsidRPr="00662A35">
        <w:rPr>
          <w:rFonts w:ascii="Times New Roman" w:hAnsi="Times New Roman" w:cs="Times New Roman"/>
          <w:b/>
          <w:i/>
          <w:sz w:val="28"/>
          <w:szCs w:val="28"/>
        </w:rPr>
        <w:t xml:space="preserve">Red River North Heritage (redrivernorthheritage.com) </w:t>
      </w:r>
      <w:r>
        <w:rPr>
          <w:rFonts w:ascii="Times New Roman" w:hAnsi="Times New Roman" w:cs="Times New Roman"/>
          <w:b/>
          <w:i/>
          <w:sz w:val="28"/>
          <w:szCs w:val="28"/>
        </w:rPr>
        <w:br/>
      </w:r>
      <w:r w:rsidRPr="00662A35">
        <w:rPr>
          <w:rFonts w:ascii="Times New Roman" w:hAnsi="Times New Roman" w:cs="Times New Roman"/>
          <w:b/>
          <w:i/>
          <w:sz w:val="28"/>
          <w:szCs w:val="28"/>
        </w:rPr>
        <w:t xml:space="preserve">for your </w:t>
      </w:r>
      <w:r>
        <w:rPr>
          <w:rFonts w:ascii="Times New Roman" w:hAnsi="Times New Roman" w:cs="Times New Roman"/>
          <w:b/>
          <w:i/>
          <w:sz w:val="28"/>
          <w:szCs w:val="28"/>
        </w:rPr>
        <w:br/>
      </w:r>
      <w:r w:rsidRPr="00662A35">
        <w:rPr>
          <w:rFonts w:ascii="Times New Roman" w:hAnsi="Times New Roman" w:cs="Times New Roman"/>
          <w:b/>
          <w:i/>
          <w:sz w:val="28"/>
          <w:szCs w:val="28"/>
        </w:rPr>
        <w:t>one-stop guide to local history!</w:t>
      </w:r>
    </w:p>
    <w:p w:rsidR="00EF7F90" w:rsidRPr="00C14AC1" w:rsidRDefault="00EF7F90" w:rsidP="00EF7F90">
      <w:pPr>
        <w:spacing w:after="0"/>
        <w:rPr>
          <w:rFonts w:ascii="Times New Roman" w:hAnsi="Times New Roman" w:cs="Times New Roman"/>
          <w:b/>
          <w:sz w:val="28"/>
          <w:szCs w:val="28"/>
        </w:rPr>
      </w:pPr>
      <w:r w:rsidRPr="00C14AC1">
        <w:rPr>
          <w:rFonts w:ascii="Times New Roman" w:hAnsi="Times New Roman" w:cs="Times New Roman"/>
          <w:b/>
          <w:sz w:val="28"/>
          <w:szCs w:val="28"/>
        </w:rPr>
        <w:lastRenderedPageBreak/>
        <w:t xml:space="preserve">I. </w:t>
      </w:r>
      <w:r w:rsidR="00656A9C">
        <w:rPr>
          <w:rFonts w:ascii="Times New Roman" w:hAnsi="Times New Roman" w:cs="Times New Roman"/>
          <w:b/>
          <w:sz w:val="28"/>
          <w:szCs w:val="28"/>
        </w:rPr>
        <w:t>A Survey of Enterprise in Red River North</w:t>
      </w:r>
    </w:p>
    <w:p w:rsidR="00C14AC1" w:rsidRDefault="00C14AC1" w:rsidP="00C14AC1">
      <w:pPr>
        <w:spacing w:after="0"/>
        <w:rPr>
          <w:rFonts w:ascii="Times New Roman" w:hAnsi="Times New Roman" w:cs="Times New Roman"/>
          <w:b/>
          <w:sz w:val="24"/>
          <w:szCs w:val="24"/>
        </w:rPr>
      </w:pPr>
    </w:p>
    <w:p w:rsidR="00C14AC1" w:rsidRP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C14AC1" w:rsidRDefault="00C14AC1" w:rsidP="00C14AC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w:t>
      </w:r>
      <w:r w:rsidR="00F902CD">
        <w:rPr>
          <w:rFonts w:ascii="Times New Roman" w:hAnsi="Times New Roman" w:cs="Times New Roman"/>
          <w:sz w:val="24"/>
          <w:szCs w:val="24"/>
        </w:rPr>
        <w:t xml:space="preserve"> PowerPoint</w:t>
      </w:r>
    </w:p>
    <w:p w:rsidR="00F902CD" w:rsidRDefault="00C14AC1" w:rsidP="00F902CD">
      <w:pPr>
        <w:pStyle w:val="ListParagraph"/>
        <w:numPr>
          <w:ilvl w:val="0"/>
          <w:numId w:val="3"/>
        </w:numPr>
        <w:spacing w:after="0"/>
        <w:rPr>
          <w:rFonts w:ascii="Times New Roman" w:hAnsi="Times New Roman" w:cs="Times New Roman"/>
          <w:sz w:val="24"/>
          <w:szCs w:val="24"/>
        </w:rPr>
      </w:pPr>
      <w:r w:rsidRPr="00C14AC1">
        <w:rPr>
          <w:rFonts w:ascii="Times New Roman" w:hAnsi="Times New Roman" w:cs="Times New Roman"/>
          <w:sz w:val="24"/>
          <w:szCs w:val="24"/>
        </w:rPr>
        <w:t xml:space="preserve">Sources: LHTA </w:t>
      </w:r>
      <w:r w:rsidR="00656A9C">
        <w:rPr>
          <w:rFonts w:ascii="Times New Roman" w:hAnsi="Times New Roman" w:cs="Times New Roman"/>
          <w:sz w:val="24"/>
          <w:szCs w:val="24"/>
        </w:rPr>
        <w:t>II</w:t>
      </w:r>
      <w:r w:rsidRPr="00C14AC1">
        <w:rPr>
          <w:rFonts w:ascii="Times New Roman" w:hAnsi="Times New Roman" w:cs="Times New Roman"/>
          <w:sz w:val="24"/>
          <w:szCs w:val="24"/>
        </w:rPr>
        <w:t>I.</w:t>
      </w:r>
      <w:r w:rsidR="00F902CD">
        <w:rPr>
          <w:rFonts w:ascii="Times New Roman" w:hAnsi="Times New Roman" w:cs="Times New Roman"/>
          <w:sz w:val="24"/>
          <w:szCs w:val="24"/>
        </w:rPr>
        <w:t>1</w:t>
      </w:r>
      <w:r w:rsidRPr="00C14AC1">
        <w:rPr>
          <w:rFonts w:ascii="Times New Roman" w:hAnsi="Times New Roman" w:cs="Times New Roman"/>
          <w:sz w:val="24"/>
          <w:szCs w:val="24"/>
        </w:rPr>
        <w:t>. text resource from Red River North Heritage website</w:t>
      </w:r>
      <w:r w:rsidR="00F902CD">
        <w:rPr>
          <w:rFonts w:ascii="Times New Roman" w:hAnsi="Times New Roman" w:cs="Times New Roman"/>
          <w:sz w:val="24"/>
          <w:szCs w:val="24"/>
        </w:rPr>
        <w:t xml:space="preserve"> (redrivernorthheritage.com)</w:t>
      </w:r>
    </w:p>
    <w:p w:rsidR="002320F6" w:rsidRPr="00F902CD" w:rsidRDefault="006D16D3"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w:t>
      </w:r>
      <w:r w:rsidR="000F55DD">
        <w:rPr>
          <w:rFonts w:ascii="Times New Roman" w:hAnsi="Times New Roman" w:cs="Times New Roman"/>
          <w:sz w:val="24"/>
          <w:szCs w:val="24"/>
        </w:rPr>
        <w:t>River ferries (</w:t>
      </w:r>
      <w:r w:rsidR="000F55DD" w:rsidRPr="00C459F6">
        <w:rPr>
          <w:rFonts w:ascii="Times New Roman" w:hAnsi="Times New Roman" w:cs="Times New Roman"/>
          <w:color w:val="244061" w:themeColor="accent1" w:themeShade="80"/>
          <w:sz w:val="24"/>
          <w:szCs w:val="24"/>
        </w:rPr>
        <w:t>https://redrivernorthheritage.com/historic-sites-activities/experiential-geocache/site-5-river-ferries/</w:t>
      </w:r>
      <w:r w:rsidR="000F55DD">
        <w:rPr>
          <w:rFonts w:ascii="Times New Roman" w:hAnsi="Times New Roman" w:cs="Times New Roman"/>
          <w:sz w:val="24"/>
          <w:szCs w:val="24"/>
        </w:rPr>
        <w:t>), CIL Dynamite Plant (</w:t>
      </w:r>
      <w:r w:rsidR="000F55DD" w:rsidRPr="00C459F6">
        <w:rPr>
          <w:rFonts w:ascii="Times New Roman" w:hAnsi="Times New Roman" w:cs="Times New Roman"/>
          <w:color w:val="244061" w:themeColor="accent1" w:themeShade="80"/>
          <w:sz w:val="24"/>
          <w:szCs w:val="24"/>
        </w:rPr>
        <w:t>https://redrivernorthheritage.com/historic-sites-activities/experiential-geocache/site-8-c-l-dynamite-plant-site/</w:t>
      </w:r>
      <w:r w:rsidR="000F55DD">
        <w:rPr>
          <w:rFonts w:ascii="Times New Roman" w:hAnsi="Times New Roman" w:cs="Times New Roman"/>
          <w:sz w:val="24"/>
          <w:szCs w:val="24"/>
        </w:rPr>
        <w:t xml:space="preserve">), Van Horne Farm </w:t>
      </w:r>
      <w:r w:rsidR="000F55DD" w:rsidRPr="00C459F6">
        <w:rPr>
          <w:rFonts w:ascii="Times New Roman" w:hAnsi="Times New Roman" w:cs="Times New Roman"/>
          <w:color w:val="244061" w:themeColor="accent1" w:themeShade="80"/>
          <w:sz w:val="24"/>
          <w:szCs w:val="24"/>
        </w:rPr>
        <w:t>(https://redrivernorthheritage.com/historic-sites-activities/experiential-geocache/site-10-van-horne-farm/</w:t>
      </w:r>
      <w:r w:rsidR="000F55DD">
        <w:rPr>
          <w:rFonts w:ascii="Times New Roman" w:hAnsi="Times New Roman" w:cs="Times New Roman"/>
          <w:sz w:val="24"/>
          <w:szCs w:val="24"/>
        </w:rPr>
        <w:t>), Gunn's Creek Flour Mill (</w:t>
      </w:r>
      <w:r w:rsidR="000F55DD" w:rsidRPr="00C459F6">
        <w:rPr>
          <w:rFonts w:ascii="Times New Roman" w:hAnsi="Times New Roman" w:cs="Times New Roman"/>
          <w:color w:val="244061" w:themeColor="accent1" w:themeShade="80"/>
          <w:sz w:val="24"/>
          <w:szCs w:val="24"/>
        </w:rPr>
        <w:t>https://redrivernorthheritage.com/historic-sites-activities/experiential-geocache/site-14-gunns-mill/</w:t>
      </w:r>
      <w:r w:rsidR="000F55DD">
        <w:rPr>
          <w:rFonts w:ascii="Times New Roman" w:hAnsi="Times New Roman" w:cs="Times New Roman"/>
          <w:sz w:val="24"/>
          <w:szCs w:val="24"/>
        </w:rPr>
        <w:t>).</w:t>
      </w:r>
    </w:p>
    <w:p w:rsidR="00C14AC1" w:rsidRDefault="00C14AC1" w:rsidP="00C14AC1">
      <w:pPr>
        <w:spacing w:after="0"/>
        <w:rPr>
          <w:rFonts w:ascii="Times New Roman" w:hAnsi="Times New Roman" w:cs="Times New Roman"/>
          <w:sz w:val="24"/>
          <w:szCs w:val="24"/>
        </w:rPr>
      </w:pPr>
    </w:p>
    <w:p w:rsid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C14AC1" w:rsidRPr="002C5507" w:rsidRDefault="00C14AC1"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2D5D9A">
        <w:rPr>
          <w:rFonts w:ascii="Times New Roman" w:hAnsi="Times New Roman" w:cs="Times New Roman"/>
          <w:sz w:val="24"/>
          <w:szCs w:val="24"/>
        </w:rPr>
        <w:t xml:space="preserve"> will be able to outline the development of industry in our area</w:t>
      </w:r>
      <w:r w:rsidR="00E7052A">
        <w:rPr>
          <w:rFonts w:ascii="Times New Roman" w:hAnsi="Times New Roman" w:cs="Times New Roman"/>
          <w:sz w:val="24"/>
          <w:szCs w:val="24"/>
        </w:rPr>
        <w:t>.</w:t>
      </w:r>
    </w:p>
    <w:p w:rsidR="00C14AC1" w:rsidRPr="002C5507" w:rsidRDefault="002C5507"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 xml:space="preserve">Students </w:t>
      </w:r>
      <w:r w:rsidR="002D5D9A">
        <w:rPr>
          <w:rFonts w:ascii="Times New Roman" w:hAnsi="Times New Roman" w:cs="Times New Roman"/>
          <w:sz w:val="24"/>
          <w:szCs w:val="24"/>
        </w:rPr>
        <w:t xml:space="preserve">will be able to identify </w:t>
      </w:r>
      <w:r w:rsidR="005B1352">
        <w:rPr>
          <w:rFonts w:ascii="Times New Roman" w:hAnsi="Times New Roman" w:cs="Times New Roman"/>
          <w:sz w:val="24"/>
          <w:szCs w:val="24"/>
        </w:rPr>
        <w:t xml:space="preserve">the </w:t>
      </w:r>
      <w:r w:rsidR="002D5D9A">
        <w:rPr>
          <w:rFonts w:ascii="Times New Roman" w:hAnsi="Times New Roman" w:cs="Times New Roman"/>
          <w:sz w:val="24"/>
          <w:szCs w:val="24"/>
        </w:rPr>
        <w:t>major figures in the advance of local industry</w:t>
      </w:r>
      <w:r w:rsidR="00E7052A">
        <w:rPr>
          <w:rFonts w:ascii="Times New Roman" w:hAnsi="Times New Roman" w:cs="Times New Roman"/>
          <w:sz w:val="24"/>
          <w:szCs w:val="24"/>
        </w:rPr>
        <w:t>.</w:t>
      </w:r>
    </w:p>
    <w:p w:rsidR="00442112" w:rsidRPr="00C14AC1" w:rsidRDefault="00442112"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2D5D9A">
        <w:rPr>
          <w:rFonts w:ascii="Times New Roman" w:hAnsi="Times New Roman" w:cs="Times New Roman"/>
          <w:sz w:val="24"/>
          <w:szCs w:val="24"/>
        </w:rPr>
        <w:t xml:space="preserve"> will be able to explain the beginning and ending of </w:t>
      </w:r>
      <w:r w:rsidR="002226CE">
        <w:rPr>
          <w:rFonts w:ascii="Times New Roman" w:hAnsi="Times New Roman" w:cs="Times New Roman"/>
          <w:sz w:val="24"/>
          <w:szCs w:val="24"/>
        </w:rPr>
        <w:t xml:space="preserve">the </w:t>
      </w:r>
      <w:r w:rsidR="002D5D9A">
        <w:rPr>
          <w:rFonts w:ascii="Times New Roman" w:hAnsi="Times New Roman" w:cs="Times New Roman"/>
          <w:sz w:val="24"/>
          <w:szCs w:val="24"/>
        </w:rPr>
        <w:t xml:space="preserve">York boat, steam boat, railway, and road transportation </w:t>
      </w:r>
      <w:r w:rsidR="00742F76">
        <w:rPr>
          <w:rFonts w:ascii="Times New Roman" w:hAnsi="Times New Roman" w:cs="Times New Roman"/>
          <w:sz w:val="24"/>
          <w:szCs w:val="24"/>
        </w:rPr>
        <w:t>periods</w:t>
      </w:r>
      <w:r w:rsidR="002226CE">
        <w:rPr>
          <w:rFonts w:ascii="Times New Roman" w:hAnsi="Times New Roman" w:cs="Times New Roman"/>
          <w:sz w:val="24"/>
          <w:szCs w:val="24"/>
        </w:rPr>
        <w:t xml:space="preserve"> </w:t>
      </w:r>
      <w:r w:rsidR="002D5D9A">
        <w:rPr>
          <w:rFonts w:ascii="Times New Roman" w:hAnsi="Times New Roman" w:cs="Times New Roman"/>
          <w:sz w:val="24"/>
          <w:szCs w:val="24"/>
        </w:rPr>
        <w:t>in Red River North.</w:t>
      </w:r>
    </w:p>
    <w:p w:rsidR="00C14AC1" w:rsidRDefault="00C14AC1" w:rsidP="00C14AC1">
      <w:pPr>
        <w:spacing w:after="0"/>
        <w:rPr>
          <w:rFonts w:ascii="Times New Roman" w:hAnsi="Times New Roman" w:cs="Times New Roman"/>
          <w:sz w:val="24"/>
          <w:szCs w:val="24"/>
        </w:rPr>
      </w:pPr>
    </w:p>
    <w:p w:rsidR="00442112" w:rsidRPr="00442112" w:rsidRDefault="00442112" w:rsidP="00C14AC1">
      <w:pPr>
        <w:spacing w:after="0"/>
        <w:rPr>
          <w:rFonts w:ascii="Times New Roman" w:hAnsi="Times New Roman" w:cs="Times New Roman"/>
          <w:b/>
          <w:sz w:val="24"/>
          <w:szCs w:val="24"/>
        </w:rPr>
      </w:pPr>
      <w:r>
        <w:rPr>
          <w:rFonts w:ascii="Times New Roman" w:hAnsi="Times New Roman" w:cs="Times New Roman"/>
          <w:b/>
          <w:sz w:val="24"/>
          <w:szCs w:val="24"/>
        </w:rPr>
        <w:t>Lesson</w:t>
      </w:r>
    </w:p>
    <w:p w:rsidR="00656A9C" w:rsidRPr="00656A9C" w:rsidRDefault="009B3B89" w:rsidP="00656A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Quick </w:t>
      </w:r>
      <w:r w:rsidRPr="009B3B89">
        <w:rPr>
          <w:rFonts w:ascii="Times New Roman" w:hAnsi="Times New Roman" w:cs="Times New Roman"/>
          <w:sz w:val="24"/>
          <w:szCs w:val="24"/>
        </w:rPr>
        <w:t xml:space="preserve">Initiator: </w:t>
      </w:r>
      <w:r w:rsidR="00054067">
        <w:rPr>
          <w:rFonts w:ascii="Times New Roman" w:hAnsi="Times New Roman" w:cs="Times New Roman"/>
          <w:sz w:val="24"/>
          <w:szCs w:val="24"/>
        </w:rPr>
        <w:t xml:space="preserve">We might not appreciate the industry in our area today, but in the past Selkirk and area were noteworthy for the pioneering businesses of their industrious inhabitants. We'll look at some of those business pioneers, and also at the </w:t>
      </w:r>
      <w:r w:rsidR="00863F9E">
        <w:rPr>
          <w:rFonts w:ascii="Times New Roman" w:hAnsi="Times New Roman" w:cs="Times New Roman"/>
          <w:sz w:val="24"/>
          <w:szCs w:val="24"/>
        </w:rPr>
        <w:t>transportation routes</w:t>
      </w:r>
      <w:r w:rsidR="00054067">
        <w:rPr>
          <w:rFonts w:ascii="Times New Roman" w:hAnsi="Times New Roman" w:cs="Times New Roman"/>
          <w:sz w:val="24"/>
          <w:szCs w:val="24"/>
        </w:rPr>
        <w:t xml:space="preserve"> that helped them succeed.</w:t>
      </w:r>
    </w:p>
    <w:p w:rsidR="00656A9C" w:rsidRPr="00656A9C" w:rsidRDefault="00656A9C" w:rsidP="00656A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Pre-Contact: </w:t>
      </w:r>
      <w:r w:rsidRPr="00656A9C">
        <w:rPr>
          <w:rFonts w:ascii="Times New Roman" w:hAnsi="Times New Roman" w:cs="Times New Roman"/>
          <w:sz w:val="24"/>
          <w:szCs w:val="24"/>
        </w:rPr>
        <w:t>Horticulture at Lockport</w:t>
      </w:r>
    </w:p>
    <w:p w:rsidR="00656A9C" w:rsidRDefault="00656A9C"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Fur Trade</w:t>
      </w:r>
    </w:p>
    <w:p w:rsidR="00656A9C" w:rsidRDefault="00656A9C" w:rsidP="00656A9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Companies and middlemen</w:t>
      </w:r>
    </w:p>
    <w:p w:rsidR="00656A9C" w:rsidRDefault="00656A9C" w:rsidP="00656A9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Local Fur Trade Forts</w:t>
      </w:r>
    </w:p>
    <w:p w:rsidR="00656A9C" w:rsidRDefault="00656A9C"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La Vérendrye and the two Forts Maurepas in the 1730s</w:t>
      </w:r>
    </w:p>
    <w:p w:rsidR="00656A9C" w:rsidRDefault="00656A9C"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George Simpson and Lower Fort Garry in the 1830s</w:t>
      </w:r>
    </w:p>
    <w:p w:rsidR="00656A9C" w:rsidRDefault="00656A9C" w:rsidP="00656A9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York Boats</w:t>
      </w:r>
    </w:p>
    <w:p w:rsidR="00656A9C" w:rsidRDefault="00656A9C"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York Factory to the Forks</w:t>
      </w:r>
    </w:p>
    <w:p w:rsidR="00656A9C" w:rsidRDefault="00656A9C"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La Loche Brigade</w:t>
      </w:r>
    </w:p>
    <w:p w:rsidR="00656A9C" w:rsidRPr="00656A9C" w:rsidRDefault="00656A9C"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Key employment for the Red River Métis</w:t>
      </w:r>
    </w:p>
    <w:p w:rsidR="00656A9C" w:rsidRDefault="00656A9C"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Red River Colony</w:t>
      </w:r>
    </w:p>
    <w:p w:rsid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beginnings of real industry</w:t>
      </w:r>
    </w:p>
    <w:p w:rsid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 Peter's Windmill</w:t>
      </w:r>
    </w:p>
    <w:p w:rsidR="00C7170C" w:rsidRP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Gunn's Creek Flour Mill</w:t>
      </w:r>
    </w:p>
    <w:p w:rsidR="00656A9C" w:rsidRDefault="00656A9C"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Confederation</w:t>
      </w:r>
    </w:p>
    <w:p w:rsid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Merchants of Selkirk</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 H. Eaton (</w:t>
      </w:r>
      <w:r w:rsidR="00821831">
        <w:rPr>
          <w:rFonts w:ascii="Times New Roman" w:hAnsi="Times New Roman" w:cs="Times New Roman"/>
          <w:sz w:val="24"/>
          <w:szCs w:val="24"/>
        </w:rPr>
        <w:t xml:space="preserve">general store; </w:t>
      </w:r>
      <w:r>
        <w:rPr>
          <w:rFonts w:ascii="Times New Roman" w:hAnsi="Times New Roman" w:cs="Times New Roman"/>
          <w:sz w:val="24"/>
          <w:szCs w:val="24"/>
        </w:rPr>
        <w:t>related to Methodist businessman Timothy Eaton)</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 H. Gilhuly (drug store)</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James Cocleugh (our first mayor)</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 C. Moody (hardware)</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Fred Pook (mechanic and blacksmith)</w:t>
      </w:r>
    </w:p>
    <w:p w:rsid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Lords of the Lake</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Fishing and lumbering</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William Robinson</w:t>
      </w:r>
    </w:p>
    <w:p w:rsidR="00C7170C" w:rsidRP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Origins</w:t>
      </w:r>
    </w:p>
    <w:p w:rsid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i/>
          <w:sz w:val="24"/>
          <w:szCs w:val="24"/>
        </w:rPr>
        <w:t>Colvile</w:t>
      </w:r>
      <w:r>
        <w:rPr>
          <w:rFonts w:ascii="Times New Roman" w:hAnsi="Times New Roman" w:cs="Times New Roman"/>
          <w:sz w:val="24"/>
          <w:szCs w:val="24"/>
        </w:rPr>
        <w:t xml:space="preserve"> voyage</w:t>
      </w:r>
    </w:p>
    <w:p w:rsid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Striving for monopoly</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William Purvis and Joe Simpson</w:t>
      </w:r>
    </w:p>
    <w:p w:rsid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Origins</w:t>
      </w:r>
    </w:p>
    <w:p w:rsid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Northern Fish Company</w:t>
      </w:r>
    </w:p>
    <w:p w:rsidR="00C7170C" w:rsidRDefault="00C7170C" w:rsidP="00C7170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Shipbuilding</w:t>
      </w:r>
    </w:p>
    <w:p w:rsidR="00C7170C" w:rsidRDefault="00C7170C" w:rsidP="00C7170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Other Industries</w:t>
      </w:r>
    </w:p>
    <w:p w:rsidR="00C7170C" w:rsidRDefault="00157F2E"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7170C">
        <w:rPr>
          <w:rFonts w:ascii="Times New Roman" w:hAnsi="Times New Roman" w:cs="Times New Roman"/>
          <w:sz w:val="24"/>
          <w:szCs w:val="24"/>
        </w:rPr>
        <w:t>Quarries and Doidge's Pottery Works in East Selkirk (1870s)</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Van Horne Farm (1899)</w:t>
      </w:r>
    </w:p>
    <w:p w:rsid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"The Mill" (1913)</w:t>
      </w:r>
    </w:p>
    <w:p w:rsidR="00C7170C" w:rsidRPr="00C7170C" w:rsidRDefault="00C7170C" w:rsidP="00C7170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CIL Dynamite Plant (1934), Dr. Brainerd, and the Depression</w:t>
      </w:r>
    </w:p>
    <w:p w:rsidR="00656A9C" w:rsidRDefault="00656A9C"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Progress in Transportation</w:t>
      </w:r>
    </w:p>
    <w:p w:rsidR="006D16D3" w:rsidRDefault="00C7170C"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Steamboat Era Supersedes the York Boats </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7170C">
        <w:rPr>
          <w:rFonts w:ascii="Times New Roman" w:hAnsi="Times New Roman" w:cs="Times New Roman"/>
          <w:i/>
          <w:sz w:val="24"/>
          <w:szCs w:val="24"/>
        </w:rPr>
        <w:t>S.S. Anson Northrup</w:t>
      </w:r>
      <w:r w:rsidR="00C7170C">
        <w:rPr>
          <w:rFonts w:ascii="Times New Roman" w:hAnsi="Times New Roman" w:cs="Times New Roman"/>
          <w:sz w:val="24"/>
          <w:szCs w:val="24"/>
        </w:rPr>
        <w:t xml:space="preserve"> (1859)</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7170C">
        <w:rPr>
          <w:rFonts w:ascii="Times New Roman" w:hAnsi="Times New Roman" w:cs="Times New Roman"/>
          <w:sz w:val="24"/>
          <w:szCs w:val="24"/>
        </w:rPr>
        <w:t>The railway ends the era south of the rapids in 1877</w:t>
      </w:r>
    </w:p>
    <w:p w:rsidR="006D16D3" w:rsidRDefault="00611E21"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Port Selkirk</w:t>
      </w:r>
      <w:r w:rsidR="00F90E66">
        <w:rPr>
          <w:rFonts w:ascii="Times New Roman" w:hAnsi="Times New Roman" w:cs="Times New Roman"/>
          <w:sz w:val="24"/>
          <w:szCs w:val="24"/>
        </w:rPr>
        <w:t xml:space="preserve"> -</w:t>
      </w:r>
      <w:r>
        <w:rPr>
          <w:rFonts w:ascii="Times New Roman" w:hAnsi="Times New Roman" w:cs="Times New Roman"/>
          <w:sz w:val="24"/>
          <w:szCs w:val="24"/>
        </w:rPr>
        <w:t xml:space="preserve"> off the main line</w:t>
      </w:r>
    </w:p>
    <w:p w:rsidR="002C5507" w:rsidRDefault="006D16D3"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611E21">
        <w:rPr>
          <w:rFonts w:ascii="Times New Roman" w:hAnsi="Times New Roman" w:cs="Times New Roman"/>
          <w:sz w:val="24"/>
          <w:szCs w:val="24"/>
        </w:rPr>
        <w:t xml:space="preserve">The obstacle </w:t>
      </w:r>
      <w:r w:rsidR="00F90E66">
        <w:rPr>
          <w:rFonts w:ascii="Times New Roman" w:hAnsi="Times New Roman" w:cs="Times New Roman"/>
          <w:sz w:val="24"/>
          <w:szCs w:val="24"/>
        </w:rPr>
        <w:t xml:space="preserve">of the </w:t>
      </w:r>
      <w:r w:rsidR="00611E21">
        <w:rPr>
          <w:rFonts w:ascii="Times New Roman" w:hAnsi="Times New Roman" w:cs="Times New Roman"/>
          <w:sz w:val="24"/>
          <w:szCs w:val="24"/>
        </w:rPr>
        <w:t>St. Andrews Rapids</w:t>
      </w:r>
    </w:p>
    <w:p w:rsidR="00611E21" w:rsidRDefault="00611E21"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Colvile Landing (1880)</w:t>
      </w:r>
    </w:p>
    <w:p w:rsidR="00611E21" w:rsidRDefault="00611E21" w:rsidP="00656A9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Railway grows</w:t>
      </w:r>
    </w:p>
    <w:p w:rsidR="00611E21" w:rsidRDefault="00611E21" w:rsidP="00611E2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Railway</w:t>
      </w:r>
    </w:p>
    <w:p w:rsidR="00611E21" w:rsidRDefault="00611E21" w:rsidP="00611E2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Branch line to Selkirk in 1883; Selkirk a transportation hub</w:t>
      </w:r>
    </w:p>
    <w:p w:rsidR="00611E21" w:rsidRDefault="00611E21" w:rsidP="00611E2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Clandeboye in 1902</w:t>
      </w:r>
    </w:p>
    <w:p w:rsidR="008C4624" w:rsidRDefault="00611E21"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Electric street car to Winnipeg in 1908</w:t>
      </w:r>
    </w:p>
    <w:p w:rsidR="008C4624" w:rsidRDefault="008C4624"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Resorts</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CPR - Winnipeg Beach, 1902</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CNR - Grand Beach, 1914</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CNR - Victoria Beach, 1916</w:t>
      </w:r>
    </w:p>
    <w:p w:rsidR="008C4624" w:rsidRDefault="008C4624" w:rsidP="008C462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Road</w:t>
      </w:r>
    </w:p>
    <w:p w:rsidR="008C4624" w:rsidRDefault="008C4624"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Early Roads: River Road and the King's Road</w:t>
      </w:r>
    </w:p>
    <w:p w:rsidR="008C4624" w:rsidRDefault="008C4624"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Corduroy roads for marshy ground</w:t>
      </w:r>
    </w:p>
    <w:p w:rsidR="008C4624" w:rsidRDefault="008C4624"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1910s and 1920s</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Henry Ford, 1908</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John Bracken's road program, 1920s</w:t>
      </w:r>
    </w:p>
    <w:p w:rsidR="008C4624" w:rsidRDefault="008C4624" w:rsidP="008C4624">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Pete Homenick's Red River Motor Coach Bus Lines, 1925</w:t>
      </w:r>
    </w:p>
    <w:p w:rsidR="008C4624" w:rsidRPr="008C4624" w:rsidRDefault="008C4624"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Selkirk Bridge, 1936 and phasing out ferries</w:t>
      </w:r>
    </w:p>
    <w:p w:rsidR="00F12BE2" w:rsidRPr="005B4411" w:rsidRDefault="00F12BE2" w:rsidP="009B3B89">
      <w:pPr>
        <w:spacing w:after="0"/>
        <w:rPr>
          <w:rFonts w:ascii="Times New Roman" w:hAnsi="Times New Roman" w:cs="Times New Roman"/>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Review</w:t>
      </w:r>
    </w:p>
    <w:p w:rsidR="008409B8" w:rsidRDefault="009A0BAF"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Name two fur trade forts in St. Andrews and St. </w:t>
      </w:r>
      <w:r w:rsidR="00F817E2">
        <w:rPr>
          <w:rFonts w:ascii="Times New Roman" w:hAnsi="Times New Roman" w:cs="Times New Roman"/>
          <w:sz w:val="24"/>
          <w:szCs w:val="24"/>
        </w:rPr>
        <w:t>Clements and describe who they we</w:t>
      </w:r>
      <w:r>
        <w:rPr>
          <w:rFonts w:ascii="Times New Roman" w:hAnsi="Times New Roman" w:cs="Times New Roman"/>
          <w:sz w:val="24"/>
          <w:szCs w:val="24"/>
        </w:rPr>
        <w:t>re associated with. [Fort Maurepas was the work of La Vérendrye and his sons, while Lower Fort Garry was built under the direction of HBC Gov. George Simpson.]</w:t>
      </w:r>
    </w:p>
    <w:p w:rsidR="009A0BAF" w:rsidRDefault="009A0BAF"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were the first real industrial projects in Red River North? [St. Peter's windmill</w:t>
      </w:r>
      <w:r w:rsidR="00821831">
        <w:rPr>
          <w:rFonts w:ascii="Times New Roman" w:hAnsi="Times New Roman" w:cs="Times New Roman"/>
          <w:sz w:val="24"/>
          <w:szCs w:val="24"/>
        </w:rPr>
        <w:t xml:space="preserve"> and Gunn's Creek Flour Mill.]</w:t>
      </w:r>
    </w:p>
    <w:p w:rsidR="00821831"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Name two of the enterprising "Merchants of Selkirk" and describe what they were </w:t>
      </w:r>
      <w:r w:rsidR="00AE2210">
        <w:rPr>
          <w:rFonts w:ascii="Times New Roman" w:hAnsi="Times New Roman" w:cs="Times New Roman"/>
          <w:sz w:val="24"/>
          <w:szCs w:val="24"/>
        </w:rPr>
        <w:t>known</w:t>
      </w:r>
      <w:r>
        <w:rPr>
          <w:rFonts w:ascii="Times New Roman" w:hAnsi="Times New Roman" w:cs="Times New Roman"/>
          <w:sz w:val="24"/>
          <w:szCs w:val="24"/>
        </w:rPr>
        <w:t xml:space="preserve"> for. [Eaton (general store), Gilhuly (drug store), Cocleugh (first mayor), Moody (hardware), Pook (mechanic and blacksmith).]</w:t>
      </w:r>
    </w:p>
    <w:p w:rsidR="00821831"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Who was William Robinson? Describe his business activities. [Robison came from Ontario, saw Lake Winnipeg on the </w:t>
      </w:r>
      <w:r>
        <w:rPr>
          <w:rFonts w:ascii="Times New Roman" w:hAnsi="Times New Roman" w:cs="Times New Roman"/>
          <w:i/>
          <w:sz w:val="24"/>
          <w:szCs w:val="24"/>
        </w:rPr>
        <w:t>Colvile</w:t>
      </w:r>
      <w:r>
        <w:rPr>
          <w:rFonts w:ascii="Times New Roman" w:hAnsi="Times New Roman" w:cs="Times New Roman"/>
          <w:sz w:val="24"/>
          <w:szCs w:val="24"/>
        </w:rPr>
        <w:t>, built his own steamers, and bought up businesses around the lake to forge a fishing and lumbering network based at Selkirk. Robinson Ave is named for him.]</w:t>
      </w:r>
    </w:p>
    <w:p w:rsidR="00821831"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How did the steamboat era begin and how did it end? [It began with Anson Northrup's voyage in 1859. It ended south of the rapids in 1877 when the railway made it unprofitable. It ended north of the rapids as railways and roads outcompeted it and the boats increasingly moved to the North Saskatchewan River in the early twentieth century.]</w:t>
      </w:r>
    </w:p>
    <w:p w:rsidR="00821831"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Why was the Canadian Northern Railway (CNR) significant in the history of St. Clements? [It built railways to its resorts at Grand Beach (1914) and Victoria Beach (1916).]</w:t>
      </w:r>
    </w:p>
    <w:p w:rsidR="00821831"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Describe what corduroy roads are. [Roads formed by laying down logs perpendicular to the direction of travel. They are useful for soft, marshy ground.]</w:t>
      </w:r>
    </w:p>
    <w:p w:rsidR="00821831" w:rsidRPr="008409B8" w:rsidRDefault="0082183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did Highway #9/Main Street Selkirk used to be called before Confederation? [The King's Road.]</w:t>
      </w:r>
    </w:p>
    <w:p w:rsidR="005B4411" w:rsidRDefault="005B4411" w:rsidP="009B3B89">
      <w:pPr>
        <w:spacing w:after="0"/>
        <w:rPr>
          <w:rFonts w:ascii="Times New Roman" w:hAnsi="Times New Roman" w:cs="Times New Roman"/>
          <w:b/>
          <w:sz w:val="24"/>
          <w:szCs w:val="24"/>
        </w:rPr>
      </w:pPr>
    </w:p>
    <w:p w:rsidR="00746706"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Student Assignments</w:t>
      </w:r>
      <w:r w:rsidR="00746706">
        <w:rPr>
          <w:rFonts w:ascii="Times New Roman" w:hAnsi="Times New Roman" w:cs="Times New Roman"/>
          <w:b/>
          <w:sz w:val="24"/>
          <w:szCs w:val="24"/>
        </w:rPr>
        <w:t xml:space="preserve"> </w:t>
      </w:r>
      <w:r w:rsidR="00BB265B">
        <w:rPr>
          <w:rFonts w:ascii="Times New Roman" w:hAnsi="Times New Roman" w:cs="Times New Roman"/>
          <w:b/>
          <w:sz w:val="24"/>
          <w:szCs w:val="24"/>
        </w:rPr>
        <w:t>or Learning Activities</w:t>
      </w:r>
    </w:p>
    <w:p w:rsidR="008409B8" w:rsidRPr="00612AB9" w:rsidRDefault="008409B8" w:rsidP="008409B8">
      <w:pPr>
        <w:pStyle w:val="ListParagraph"/>
        <w:numPr>
          <w:ilvl w:val="0"/>
          <w:numId w:val="8"/>
        </w:numPr>
        <w:spacing w:after="0"/>
        <w:rPr>
          <w:rFonts w:ascii="Times New Roman" w:hAnsi="Times New Roman" w:cs="Times New Roman"/>
          <w:b/>
          <w:sz w:val="24"/>
          <w:szCs w:val="24"/>
        </w:rPr>
      </w:pPr>
      <w:r w:rsidRPr="00656A9C">
        <w:rPr>
          <w:rFonts w:ascii="Times New Roman" w:hAnsi="Times New Roman" w:cs="Times New Roman"/>
          <w:sz w:val="24"/>
          <w:szCs w:val="24"/>
        </w:rPr>
        <w:t xml:space="preserve">Assignment: </w:t>
      </w:r>
      <w:r w:rsidR="00612AB9">
        <w:rPr>
          <w:rFonts w:ascii="Times New Roman" w:hAnsi="Times New Roman" w:cs="Times New Roman"/>
          <w:sz w:val="24"/>
          <w:szCs w:val="24"/>
        </w:rPr>
        <w:t xml:space="preserve">Students must research one of the important figures discussed in this lesson and write a short paragraph describing </w:t>
      </w:r>
      <w:r w:rsidR="00AE2210">
        <w:rPr>
          <w:rFonts w:ascii="Times New Roman" w:hAnsi="Times New Roman" w:cs="Times New Roman"/>
          <w:sz w:val="24"/>
          <w:szCs w:val="24"/>
        </w:rPr>
        <w:t>his</w:t>
      </w:r>
      <w:r w:rsidR="00612AB9">
        <w:rPr>
          <w:rFonts w:ascii="Times New Roman" w:hAnsi="Times New Roman" w:cs="Times New Roman"/>
          <w:sz w:val="24"/>
          <w:szCs w:val="24"/>
        </w:rPr>
        <w:t xml:space="preserve"> business activities.</w:t>
      </w:r>
    </w:p>
    <w:p w:rsidR="00612AB9" w:rsidRPr="00656A9C" w:rsidRDefault="00612AB9" w:rsidP="008409B8">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Activity: </w:t>
      </w:r>
      <w:r w:rsidR="004067BC">
        <w:rPr>
          <w:rFonts w:ascii="Times New Roman" w:hAnsi="Times New Roman" w:cs="Times New Roman"/>
          <w:sz w:val="24"/>
          <w:szCs w:val="24"/>
        </w:rPr>
        <w:t>Have students come up with a plan for a local business that considers what the business will deal in, how it will operate, who will buy its products, how it will encourage people to buy its products, and what will be done if the business does not succeed</w:t>
      </w:r>
      <w:r w:rsidR="00395EBD">
        <w:rPr>
          <w:rFonts w:ascii="Times New Roman" w:hAnsi="Times New Roman" w:cs="Times New Roman"/>
          <w:sz w:val="24"/>
          <w:szCs w:val="24"/>
        </w:rPr>
        <w:t xml:space="preserve"> initially</w:t>
      </w:r>
      <w:r w:rsidR="004067BC">
        <w:rPr>
          <w:rFonts w:ascii="Times New Roman" w:hAnsi="Times New Roman" w:cs="Times New Roman"/>
          <w:sz w:val="24"/>
          <w:szCs w:val="24"/>
        </w:rPr>
        <w:t>.</w:t>
      </w:r>
    </w:p>
    <w:p w:rsidR="009B3B89" w:rsidRDefault="009B3B89" w:rsidP="009B3B89">
      <w:pPr>
        <w:spacing w:after="0"/>
        <w:rPr>
          <w:rFonts w:ascii="Times New Roman" w:hAnsi="Times New Roman" w:cs="Times New Roman"/>
          <w:b/>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Key Terms</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Dakota Culture (1000-1300) - horticulture - Lockport</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Hudson Bay Company (HBC) and Northwest Company (NWC)</w:t>
      </w:r>
    </w:p>
    <w:p w:rsidR="004067BC" w:rsidRDefault="004067BC" w:rsidP="004067BC">
      <w:pPr>
        <w:pStyle w:val="ListParagraph"/>
        <w:numPr>
          <w:ilvl w:val="0"/>
          <w:numId w:val="5"/>
        </w:numPr>
        <w:spacing w:after="0"/>
        <w:rPr>
          <w:rFonts w:ascii="Times New Roman" w:hAnsi="Times New Roman" w:cs="Times New Roman"/>
          <w:sz w:val="24"/>
          <w:szCs w:val="24"/>
          <w:lang w:val="fr-CA"/>
        </w:rPr>
      </w:pPr>
      <w:r w:rsidRPr="004067BC">
        <w:rPr>
          <w:rFonts w:ascii="Times New Roman" w:hAnsi="Times New Roman" w:cs="Times New Roman"/>
          <w:sz w:val="24"/>
          <w:szCs w:val="24"/>
          <w:lang w:val="fr-CA"/>
        </w:rPr>
        <w:t>Jean-Baptiste Gaultier de La Vérendrye</w:t>
      </w:r>
    </w:p>
    <w:p w:rsidR="004067BC" w:rsidRDefault="004067BC" w:rsidP="004067BC">
      <w:pPr>
        <w:pStyle w:val="ListParagraph"/>
        <w:numPr>
          <w:ilvl w:val="0"/>
          <w:numId w:val="5"/>
        </w:numPr>
        <w:spacing w:after="0"/>
        <w:rPr>
          <w:rFonts w:ascii="Times New Roman" w:hAnsi="Times New Roman" w:cs="Times New Roman"/>
          <w:sz w:val="24"/>
          <w:szCs w:val="24"/>
          <w:lang w:val="fr-CA"/>
        </w:rPr>
      </w:pPr>
      <w:r>
        <w:rPr>
          <w:rFonts w:ascii="Times New Roman" w:hAnsi="Times New Roman" w:cs="Times New Roman"/>
          <w:sz w:val="24"/>
          <w:szCs w:val="24"/>
          <w:lang w:val="fr-CA"/>
        </w:rPr>
        <w:t>Fort Maurepas - Fort Alexander, Fort Maurepas - Netley Creek; 1730s</w:t>
      </w:r>
    </w:p>
    <w:p w:rsidR="004067BC" w:rsidRDefault="004067BC" w:rsidP="004067BC">
      <w:pPr>
        <w:pStyle w:val="ListParagraph"/>
        <w:numPr>
          <w:ilvl w:val="0"/>
          <w:numId w:val="5"/>
        </w:numPr>
        <w:spacing w:after="0"/>
        <w:rPr>
          <w:rFonts w:ascii="Times New Roman" w:hAnsi="Times New Roman" w:cs="Times New Roman"/>
          <w:sz w:val="24"/>
          <w:szCs w:val="24"/>
        </w:rPr>
      </w:pPr>
      <w:r w:rsidRPr="004067BC">
        <w:rPr>
          <w:rFonts w:ascii="Times New Roman" w:hAnsi="Times New Roman" w:cs="Times New Roman"/>
          <w:sz w:val="24"/>
          <w:szCs w:val="24"/>
        </w:rPr>
        <w:t>Lower Fort Garry - George Simpson - 1830s</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Andrews Rapids</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York boats - York Factory - 1774</w:t>
      </w:r>
    </w:p>
    <w:p w:rsidR="004067BC" w:rsidRDefault="004067BC" w:rsidP="004067BC">
      <w:pPr>
        <w:pStyle w:val="ListParagraph"/>
        <w:numPr>
          <w:ilvl w:val="0"/>
          <w:numId w:val="5"/>
        </w:numPr>
        <w:spacing w:after="0"/>
        <w:rPr>
          <w:rFonts w:ascii="Times New Roman" w:hAnsi="Times New Roman" w:cs="Times New Roman"/>
          <w:sz w:val="24"/>
          <w:szCs w:val="24"/>
          <w:lang w:val="fr-CA"/>
        </w:rPr>
      </w:pPr>
      <w:r w:rsidRPr="004067BC">
        <w:rPr>
          <w:rFonts w:ascii="Times New Roman" w:hAnsi="Times New Roman" w:cs="Times New Roman"/>
          <w:sz w:val="24"/>
          <w:szCs w:val="24"/>
          <w:lang w:val="fr-CA"/>
        </w:rPr>
        <w:t>La Loche Brigade - guides - Alexis L'Esperance, Baptiste Bruce</w:t>
      </w:r>
    </w:p>
    <w:p w:rsidR="004067BC" w:rsidRDefault="004067BC" w:rsidP="004067BC">
      <w:pPr>
        <w:pStyle w:val="ListParagraph"/>
        <w:numPr>
          <w:ilvl w:val="0"/>
          <w:numId w:val="5"/>
        </w:numPr>
        <w:spacing w:after="0"/>
        <w:rPr>
          <w:rFonts w:ascii="Times New Roman" w:hAnsi="Times New Roman" w:cs="Times New Roman"/>
          <w:sz w:val="24"/>
          <w:szCs w:val="24"/>
          <w:lang w:val="fr-CA"/>
        </w:rPr>
      </w:pPr>
      <w:r>
        <w:rPr>
          <w:rFonts w:ascii="Times New Roman" w:hAnsi="Times New Roman" w:cs="Times New Roman"/>
          <w:sz w:val="24"/>
          <w:szCs w:val="24"/>
          <w:lang w:val="fr-CA"/>
        </w:rPr>
        <w:t>St. Peter's - windmill - 1835, 1846</w:t>
      </w:r>
    </w:p>
    <w:p w:rsidR="004067BC" w:rsidRDefault="004067BC" w:rsidP="004067BC">
      <w:pPr>
        <w:pStyle w:val="ListParagraph"/>
        <w:numPr>
          <w:ilvl w:val="0"/>
          <w:numId w:val="5"/>
        </w:numPr>
        <w:spacing w:after="0"/>
        <w:rPr>
          <w:rFonts w:ascii="Times New Roman" w:hAnsi="Times New Roman" w:cs="Times New Roman"/>
          <w:sz w:val="24"/>
          <w:szCs w:val="24"/>
          <w:lang w:val="fr-CA"/>
        </w:rPr>
      </w:pPr>
      <w:r>
        <w:rPr>
          <w:rFonts w:ascii="Times New Roman" w:hAnsi="Times New Roman" w:cs="Times New Roman"/>
          <w:sz w:val="24"/>
          <w:szCs w:val="24"/>
          <w:lang w:val="fr-CA"/>
        </w:rPr>
        <w:t>John Gunn - flour mill - 1850s</w:t>
      </w:r>
    </w:p>
    <w:p w:rsidR="004067BC" w:rsidRDefault="004067BC" w:rsidP="004067BC">
      <w:pPr>
        <w:pStyle w:val="ListParagraph"/>
        <w:numPr>
          <w:ilvl w:val="0"/>
          <w:numId w:val="5"/>
        </w:numPr>
        <w:spacing w:after="0"/>
        <w:rPr>
          <w:rFonts w:ascii="Times New Roman" w:hAnsi="Times New Roman" w:cs="Times New Roman"/>
          <w:sz w:val="24"/>
          <w:szCs w:val="24"/>
        </w:rPr>
      </w:pPr>
      <w:r w:rsidRPr="004067BC">
        <w:rPr>
          <w:rFonts w:ascii="Times New Roman" w:hAnsi="Times New Roman" w:cs="Times New Roman"/>
          <w:sz w:val="24"/>
          <w:szCs w:val="24"/>
        </w:rPr>
        <w:t>"The Merchants of Selkirk" - Eaton, Gilhuly, Cocleugh, Moody, Pook</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William Robinson - Dominion Fish Company - fishing and lumbering</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William Purvis and Joe Simpson</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Northern Fish Company</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Shipbuilding</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Quarries - stone and brick</w:t>
      </w:r>
    </w:p>
    <w:p w:rsidR="004067BC" w:rsidRPr="00012DD1" w:rsidRDefault="00012DD1" w:rsidP="004067BC">
      <w:pPr>
        <w:pStyle w:val="ListParagraph"/>
        <w:numPr>
          <w:ilvl w:val="0"/>
          <w:numId w:val="5"/>
        </w:numPr>
        <w:spacing w:after="0"/>
        <w:rPr>
          <w:rFonts w:ascii="Times New Roman" w:hAnsi="Times New Roman" w:cs="Times New Roman"/>
          <w:sz w:val="24"/>
          <w:szCs w:val="24"/>
        </w:rPr>
      </w:pPr>
      <w:r w:rsidRPr="00012DD1">
        <w:rPr>
          <w:rFonts w:ascii="Times New Roman" w:hAnsi="Times New Roman" w:cs="Times New Roman"/>
          <w:sz w:val="24"/>
          <w:szCs w:val="24"/>
        </w:rPr>
        <w:t xml:space="preserve">Arthur Doidge - </w:t>
      </w:r>
      <w:r w:rsidR="004067BC" w:rsidRPr="00012DD1">
        <w:rPr>
          <w:rFonts w:ascii="Times New Roman" w:hAnsi="Times New Roman" w:cs="Times New Roman"/>
          <w:sz w:val="24"/>
          <w:szCs w:val="24"/>
        </w:rPr>
        <w:t>Doidge's Pottery Works</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Van Horne Farm (1899)</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H.B. Lyall - Selkirk steel mill (1913)</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CIL Dynamite Plant (1934)</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S.S. Anson Northrup</w:t>
      </w:r>
      <w:r>
        <w:rPr>
          <w:rFonts w:ascii="Times New Roman" w:hAnsi="Times New Roman" w:cs="Times New Roman"/>
          <w:sz w:val="24"/>
          <w:szCs w:val="24"/>
        </w:rPr>
        <w:t xml:space="preserve"> (1859)</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Countess of Dufferin (1877)</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Colvile Landing (1880)</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 branch line (1883)</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Electric street car service (1908)</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Winnipeg Beach resort (1902)</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Grand Beach resort (1914)</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Victoria Beach resort (1916)</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River Road and the King's Road</w:t>
      </w:r>
    </w:p>
    <w:p w:rsidR="004067BC" w:rsidRDefault="004067BC"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Corduroy Roads</w:t>
      </w:r>
    </w:p>
    <w:p w:rsidR="004067BC" w:rsidRDefault="002D5D9A"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John Bracken</w:t>
      </w:r>
    </w:p>
    <w:p w:rsidR="002D5D9A" w:rsidRDefault="002D5D9A"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Pete Homenick</w:t>
      </w:r>
      <w:r w:rsidR="00F568DC">
        <w:rPr>
          <w:rFonts w:ascii="Times New Roman" w:hAnsi="Times New Roman" w:cs="Times New Roman"/>
          <w:sz w:val="24"/>
          <w:szCs w:val="24"/>
        </w:rPr>
        <w:t xml:space="preserve"> - Red River Motor Coach Bus Lines</w:t>
      </w:r>
    </w:p>
    <w:p w:rsidR="002D5D9A" w:rsidRDefault="002D5D9A"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 Bridge (1936)</w:t>
      </w:r>
    </w:p>
    <w:p w:rsidR="002D5D9A" w:rsidRPr="004067BC" w:rsidRDefault="002D5D9A"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Ferries</w:t>
      </w:r>
    </w:p>
    <w:sectPr w:rsidR="002D5D9A" w:rsidRPr="004067BC" w:rsidSect="00EB2E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C22"/>
    <w:multiLevelType w:val="hybridMultilevel"/>
    <w:tmpl w:val="537C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66234"/>
    <w:multiLevelType w:val="hybridMultilevel"/>
    <w:tmpl w:val="77C68492"/>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710A"/>
    <w:multiLevelType w:val="hybridMultilevel"/>
    <w:tmpl w:val="457ABB1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0A7AC4"/>
    <w:multiLevelType w:val="hybridMultilevel"/>
    <w:tmpl w:val="063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2764C"/>
    <w:multiLevelType w:val="hybridMultilevel"/>
    <w:tmpl w:val="3E54A788"/>
    <w:lvl w:ilvl="0" w:tplc="B0F0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7A0671"/>
    <w:multiLevelType w:val="hybridMultilevel"/>
    <w:tmpl w:val="986C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161E5"/>
    <w:multiLevelType w:val="hybridMultilevel"/>
    <w:tmpl w:val="80D85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006FA2"/>
    <w:multiLevelType w:val="hybridMultilevel"/>
    <w:tmpl w:val="F760A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717B43"/>
    <w:multiLevelType w:val="hybridMultilevel"/>
    <w:tmpl w:val="206043D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B07CD1"/>
    <w:multiLevelType w:val="hybridMultilevel"/>
    <w:tmpl w:val="61489D90"/>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15BF9"/>
    <w:multiLevelType w:val="hybridMultilevel"/>
    <w:tmpl w:val="784A2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7C2012"/>
    <w:multiLevelType w:val="hybridMultilevel"/>
    <w:tmpl w:val="6ACA659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1C1EF6"/>
    <w:multiLevelType w:val="hybridMultilevel"/>
    <w:tmpl w:val="18CCB526"/>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4B112B"/>
    <w:multiLevelType w:val="hybridMultilevel"/>
    <w:tmpl w:val="C4744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4F2C6C"/>
    <w:multiLevelType w:val="hybridMultilevel"/>
    <w:tmpl w:val="119019A4"/>
    <w:lvl w:ilvl="0" w:tplc="99C4963A">
      <w:start w:val="3"/>
      <w:numFmt w:val="decimal"/>
      <w:lvlText w:val="%1."/>
      <w:lvlJc w:val="left"/>
      <w:pPr>
        <w:ind w:left="2160" w:hanging="180"/>
      </w:pPr>
      <w:rPr>
        <w:rFonts w:hint="default"/>
      </w:r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554A9A"/>
    <w:multiLevelType w:val="hybridMultilevel"/>
    <w:tmpl w:val="83C23E8A"/>
    <w:lvl w:ilvl="0" w:tplc="A8DEB5D8">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5A2639"/>
    <w:multiLevelType w:val="hybridMultilevel"/>
    <w:tmpl w:val="5BD46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AF636F"/>
    <w:multiLevelType w:val="hybridMultilevel"/>
    <w:tmpl w:val="D1E6104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A0461F"/>
    <w:multiLevelType w:val="hybridMultilevel"/>
    <w:tmpl w:val="9EAA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F83268"/>
    <w:multiLevelType w:val="hybridMultilevel"/>
    <w:tmpl w:val="DD5E1AD0"/>
    <w:lvl w:ilvl="0" w:tplc="15084F50">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7"/>
  </w:num>
  <w:num w:numId="5">
    <w:abstractNumId w:val="0"/>
  </w:num>
  <w:num w:numId="6">
    <w:abstractNumId w:val="17"/>
  </w:num>
  <w:num w:numId="7">
    <w:abstractNumId w:val="13"/>
  </w:num>
  <w:num w:numId="8">
    <w:abstractNumId w:val="6"/>
  </w:num>
  <w:num w:numId="9">
    <w:abstractNumId w:val="16"/>
  </w:num>
  <w:num w:numId="10">
    <w:abstractNumId w:val="11"/>
  </w:num>
  <w:num w:numId="11">
    <w:abstractNumId w:val="10"/>
  </w:num>
  <w:num w:numId="12">
    <w:abstractNumId w:val="3"/>
  </w:num>
  <w:num w:numId="13">
    <w:abstractNumId w:val="4"/>
  </w:num>
  <w:num w:numId="14">
    <w:abstractNumId w:val="12"/>
  </w:num>
  <w:num w:numId="15">
    <w:abstractNumId w:val="9"/>
  </w:num>
  <w:num w:numId="16">
    <w:abstractNumId w:val="1"/>
  </w:num>
  <w:num w:numId="17">
    <w:abstractNumId w:val="8"/>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F90"/>
    <w:rsid w:val="00012DD1"/>
    <w:rsid w:val="00015BE6"/>
    <w:rsid w:val="00054067"/>
    <w:rsid w:val="000F55DD"/>
    <w:rsid w:val="00157F2E"/>
    <w:rsid w:val="001A338F"/>
    <w:rsid w:val="001F4F95"/>
    <w:rsid w:val="002012DD"/>
    <w:rsid w:val="0022059E"/>
    <w:rsid w:val="002226CE"/>
    <w:rsid w:val="002320F6"/>
    <w:rsid w:val="00261AF7"/>
    <w:rsid w:val="002673AF"/>
    <w:rsid w:val="002C5507"/>
    <w:rsid w:val="002D5D9A"/>
    <w:rsid w:val="00305EC3"/>
    <w:rsid w:val="00395EBD"/>
    <w:rsid w:val="003C55DE"/>
    <w:rsid w:val="003E2E48"/>
    <w:rsid w:val="00401538"/>
    <w:rsid w:val="00402EF1"/>
    <w:rsid w:val="004067BC"/>
    <w:rsid w:val="00417290"/>
    <w:rsid w:val="00441350"/>
    <w:rsid w:val="00442112"/>
    <w:rsid w:val="004B11F6"/>
    <w:rsid w:val="004B6074"/>
    <w:rsid w:val="004C4B2E"/>
    <w:rsid w:val="004E0E85"/>
    <w:rsid w:val="005324DA"/>
    <w:rsid w:val="00576AF9"/>
    <w:rsid w:val="005B1352"/>
    <w:rsid w:val="005B4411"/>
    <w:rsid w:val="005D57A1"/>
    <w:rsid w:val="00611E21"/>
    <w:rsid w:val="00612AB9"/>
    <w:rsid w:val="00656A9C"/>
    <w:rsid w:val="00662A35"/>
    <w:rsid w:val="0068787B"/>
    <w:rsid w:val="00693D51"/>
    <w:rsid w:val="006A3329"/>
    <w:rsid w:val="006C63D9"/>
    <w:rsid w:val="006D16D3"/>
    <w:rsid w:val="006E4253"/>
    <w:rsid w:val="00742F76"/>
    <w:rsid w:val="00746706"/>
    <w:rsid w:val="00774968"/>
    <w:rsid w:val="007D039F"/>
    <w:rsid w:val="00821831"/>
    <w:rsid w:val="008409B8"/>
    <w:rsid w:val="00852187"/>
    <w:rsid w:val="00863F9E"/>
    <w:rsid w:val="008C0B80"/>
    <w:rsid w:val="008C4624"/>
    <w:rsid w:val="008C6560"/>
    <w:rsid w:val="008F3FBB"/>
    <w:rsid w:val="00910AD7"/>
    <w:rsid w:val="009244B4"/>
    <w:rsid w:val="00926515"/>
    <w:rsid w:val="00930E1B"/>
    <w:rsid w:val="009737B8"/>
    <w:rsid w:val="00997854"/>
    <w:rsid w:val="009A0BAF"/>
    <w:rsid w:val="009B3B89"/>
    <w:rsid w:val="00A378F9"/>
    <w:rsid w:val="00A5358C"/>
    <w:rsid w:val="00AC0A31"/>
    <w:rsid w:val="00AD3C83"/>
    <w:rsid w:val="00AE2210"/>
    <w:rsid w:val="00BB265B"/>
    <w:rsid w:val="00BD6D72"/>
    <w:rsid w:val="00C01F83"/>
    <w:rsid w:val="00C14AC1"/>
    <w:rsid w:val="00C459F6"/>
    <w:rsid w:val="00C7170C"/>
    <w:rsid w:val="00C84B87"/>
    <w:rsid w:val="00C90BDB"/>
    <w:rsid w:val="00CB7382"/>
    <w:rsid w:val="00D22A16"/>
    <w:rsid w:val="00D43B51"/>
    <w:rsid w:val="00D96C8B"/>
    <w:rsid w:val="00E06721"/>
    <w:rsid w:val="00E07FB3"/>
    <w:rsid w:val="00E17CB9"/>
    <w:rsid w:val="00E54A7B"/>
    <w:rsid w:val="00E62F8C"/>
    <w:rsid w:val="00E7052A"/>
    <w:rsid w:val="00EA5B1A"/>
    <w:rsid w:val="00EB2E2B"/>
    <w:rsid w:val="00EF7F90"/>
    <w:rsid w:val="00F12BE2"/>
    <w:rsid w:val="00F568DC"/>
    <w:rsid w:val="00F817E2"/>
    <w:rsid w:val="00F902CD"/>
    <w:rsid w:val="00F90E66"/>
    <w:rsid w:val="00FF0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90"/>
    <w:pPr>
      <w:ind w:left="720"/>
      <w:contextualSpacing/>
    </w:pPr>
  </w:style>
  <w:style w:type="table" w:styleId="TableGrid">
    <w:name w:val="Table Grid"/>
    <w:basedOn w:val="TableNormal"/>
    <w:uiPriority w:val="59"/>
    <w:rsid w:val="00E0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23</cp:revision>
  <dcterms:created xsi:type="dcterms:W3CDTF">2018-07-31T17:45:00Z</dcterms:created>
  <dcterms:modified xsi:type="dcterms:W3CDTF">2018-08-12T14:21:00Z</dcterms:modified>
</cp:coreProperties>
</file>