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CD24D" w14:textId="77777777" w:rsidR="004236C2" w:rsidRDefault="004236C2" w:rsidP="0030050C">
      <w:pPr>
        <w:ind w:left="-567"/>
        <w:rPr>
          <w:b/>
          <w:sz w:val="36"/>
          <w:szCs w:val="36"/>
        </w:rPr>
      </w:pPr>
      <w:bookmarkStart w:id="0" w:name="_GoBack"/>
      <w:bookmarkEnd w:id="0"/>
    </w:p>
    <w:p w14:paraId="702CD778" w14:textId="77777777" w:rsidR="0030050C" w:rsidRDefault="0030050C" w:rsidP="0030050C">
      <w:pPr>
        <w:ind w:left="-567"/>
        <w:rPr>
          <w:b/>
          <w:sz w:val="36"/>
          <w:szCs w:val="36"/>
        </w:rPr>
      </w:pPr>
      <w:r>
        <w:rPr>
          <w:b/>
          <w:sz w:val="36"/>
          <w:szCs w:val="36"/>
        </w:rPr>
        <w:tab/>
      </w:r>
      <w:r>
        <w:rPr>
          <w:b/>
          <w:sz w:val="36"/>
          <w:szCs w:val="36"/>
        </w:rPr>
        <w:tab/>
      </w:r>
      <w:r>
        <w:rPr>
          <w:b/>
          <w:sz w:val="36"/>
          <w:szCs w:val="36"/>
        </w:rPr>
        <w:tab/>
      </w:r>
      <w:r>
        <w:rPr>
          <w:b/>
          <w:sz w:val="36"/>
          <w:szCs w:val="36"/>
        </w:rPr>
        <w:tab/>
        <w:t xml:space="preserve">East Selkirk Cemetery </w:t>
      </w:r>
    </w:p>
    <w:p w14:paraId="03530E68" w14:textId="77777777" w:rsidR="0030050C" w:rsidRDefault="0030050C" w:rsidP="0030050C">
      <w:pPr>
        <w:ind w:left="-567"/>
        <w:rPr>
          <w:b/>
          <w:sz w:val="32"/>
          <w:szCs w:val="32"/>
        </w:rPr>
      </w:pPr>
      <w:r>
        <w:rPr>
          <w:b/>
          <w:sz w:val="36"/>
          <w:szCs w:val="36"/>
        </w:rPr>
        <w:tab/>
      </w:r>
      <w:r>
        <w:rPr>
          <w:b/>
          <w:sz w:val="36"/>
          <w:szCs w:val="36"/>
        </w:rPr>
        <w:tab/>
      </w:r>
      <w:r>
        <w:rPr>
          <w:b/>
          <w:sz w:val="36"/>
          <w:szCs w:val="36"/>
        </w:rPr>
        <w:tab/>
      </w:r>
      <w:r>
        <w:rPr>
          <w:b/>
          <w:sz w:val="36"/>
          <w:szCs w:val="36"/>
        </w:rPr>
        <w:tab/>
        <w:t xml:space="preserve">      </w:t>
      </w:r>
      <w:r>
        <w:rPr>
          <w:b/>
          <w:sz w:val="32"/>
          <w:szCs w:val="32"/>
        </w:rPr>
        <w:t>Student Activities</w:t>
      </w:r>
    </w:p>
    <w:p w14:paraId="245C7058" w14:textId="77777777" w:rsidR="0030050C" w:rsidRDefault="0030050C" w:rsidP="0030050C">
      <w:pPr>
        <w:ind w:left="-567"/>
        <w:rPr>
          <w:b/>
          <w:sz w:val="32"/>
          <w:szCs w:val="32"/>
        </w:rPr>
      </w:pPr>
    </w:p>
    <w:p w14:paraId="094E9B2B" w14:textId="77777777" w:rsidR="0030050C" w:rsidRDefault="0030050C" w:rsidP="0030050C">
      <w:pPr>
        <w:ind w:left="-567"/>
        <w:rPr>
          <w:b/>
          <w:sz w:val="32"/>
          <w:szCs w:val="32"/>
        </w:rPr>
      </w:pPr>
    </w:p>
    <w:p w14:paraId="27A377C5" w14:textId="77777777" w:rsidR="004236C2" w:rsidRDefault="004236C2" w:rsidP="0030050C">
      <w:pPr>
        <w:ind w:left="-567"/>
        <w:rPr>
          <w:b/>
          <w:sz w:val="28"/>
          <w:szCs w:val="28"/>
        </w:rPr>
      </w:pPr>
    </w:p>
    <w:p w14:paraId="45368E6B" w14:textId="77777777" w:rsidR="004236C2" w:rsidRDefault="004236C2" w:rsidP="0030050C">
      <w:pPr>
        <w:ind w:left="-567"/>
        <w:rPr>
          <w:b/>
          <w:sz w:val="28"/>
          <w:szCs w:val="28"/>
        </w:rPr>
      </w:pPr>
    </w:p>
    <w:p w14:paraId="59026E25" w14:textId="77777777" w:rsidR="0030050C" w:rsidRDefault="0030050C" w:rsidP="0030050C">
      <w:pPr>
        <w:ind w:left="-567"/>
        <w:rPr>
          <w:b/>
          <w:sz w:val="28"/>
          <w:szCs w:val="28"/>
        </w:rPr>
      </w:pPr>
      <w:r w:rsidRPr="00447A8E">
        <w:rPr>
          <w:b/>
          <w:sz w:val="28"/>
          <w:szCs w:val="28"/>
        </w:rPr>
        <w:t>Story 1: Immigration to St. Clements</w:t>
      </w:r>
    </w:p>
    <w:p w14:paraId="4D486206" w14:textId="77777777" w:rsidR="0030050C" w:rsidRPr="00447A8E" w:rsidRDefault="0030050C" w:rsidP="0030050C">
      <w:pPr>
        <w:ind w:left="-567"/>
        <w:rPr>
          <w:b/>
          <w:sz w:val="28"/>
          <w:szCs w:val="28"/>
        </w:rPr>
      </w:pPr>
    </w:p>
    <w:p w14:paraId="6CE55F30" w14:textId="1F020270" w:rsidR="0030050C" w:rsidRPr="00447A8E" w:rsidRDefault="00280F26" w:rsidP="0030050C">
      <w:pPr>
        <w:ind w:left="-567"/>
      </w:pPr>
      <w:r>
        <w:t>a) Cemetery Whole Class Pre-</w:t>
      </w:r>
      <w:r w:rsidR="0030050C" w:rsidRPr="00447A8E">
        <w:t>Teaching</w:t>
      </w:r>
    </w:p>
    <w:p w14:paraId="36819A91" w14:textId="77777777" w:rsidR="0030050C" w:rsidRDefault="0030050C" w:rsidP="0030050C">
      <w:pPr>
        <w:ind w:left="-567"/>
      </w:pPr>
      <w:r w:rsidRPr="00447A8E">
        <w:t>b) Cemetery Overview</w:t>
      </w:r>
    </w:p>
    <w:p w14:paraId="25137655" w14:textId="77777777" w:rsidR="0030050C" w:rsidRDefault="0030050C" w:rsidP="0030050C">
      <w:pPr>
        <w:ind w:left="-567"/>
      </w:pPr>
      <w:r>
        <w:t>c) Cemetery Exploration</w:t>
      </w:r>
    </w:p>
    <w:p w14:paraId="76AF638E" w14:textId="77777777" w:rsidR="0030050C" w:rsidRDefault="0030050C" w:rsidP="0030050C">
      <w:pPr>
        <w:ind w:left="-567"/>
      </w:pPr>
      <w:r>
        <w:t xml:space="preserve">d) Mapping the Cemetery </w:t>
      </w:r>
    </w:p>
    <w:p w14:paraId="418B4622" w14:textId="77777777" w:rsidR="0030050C" w:rsidRDefault="0030050C" w:rsidP="0030050C">
      <w:pPr>
        <w:ind w:left="-567"/>
      </w:pPr>
      <w:r w:rsidRPr="00447A8E">
        <w:t xml:space="preserve"> </w:t>
      </w:r>
    </w:p>
    <w:p w14:paraId="170E5075" w14:textId="77777777" w:rsidR="0030050C" w:rsidRDefault="0030050C" w:rsidP="0030050C">
      <w:pPr>
        <w:ind w:left="-567"/>
      </w:pPr>
    </w:p>
    <w:p w14:paraId="1B3164A2" w14:textId="77777777" w:rsidR="0030050C" w:rsidRDefault="0030050C" w:rsidP="0030050C">
      <w:pPr>
        <w:ind w:left="-567"/>
        <w:rPr>
          <w:b/>
        </w:rPr>
      </w:pPr>
      <w:r w:rsidRPr="00D94988">
        <w:rPr>
          <w:b/>
        </w:rPr>
        <w:t>Story 2: Immigrant Families – Continuity and Change</w:t>
      </w:r>
    </w:p>
    <w:p w14:paraId="50EE634E" w14:textId="77777777" w:rsidR="0030050C" w:rsidRDefault="0030050C" w:rsidP="0030050C">
      <w:pPr>
        <w:ind w:left="-567"/>
        <w:rPr>
          <w:b/>
        </w:rPr>
      </w:pPr>
    </w:p>
    <w:p w14:paraId="646499F9" w14:textId="77777777" w:rsidR="0030050C" w:rsidRDefault="0030050C" w:rsidP="0030050C">
      <w:pPr>
        <w:ind w:left="-567"/>
      </w:pPr>
      <w:r>
        <w:t xml:space="preserve">a) Continuity and Change Venn Diagram </w:t>
      </w:r>
    </w:p>
    <w:p w14:paraId="0273E237" w14:textId="77777777" w:rsidR="0030050C" w:rsidRDefault="0030050C" w:rsidP="0030050C">
      <w:pPr>
        <w:ind w:left="-567"/>
      </w:pPr>
      <w:r>
        <w:t xml:space="preserve">b) Locating Headstones  </w:t>
      </w:r>
    </w:p>
    <w:p w14:paraId="32BA1C04" w14:textId="77777777" w:rsidR="0030050C" w:rsidRDefault="0030050C" w:rsidP="0030050C">
      <w:pPr>
        <w:ind w:left="-567"/>
      </w:pPr>
    </w:p>
    <w:p w14:paraId="28D19C99" w14:textId="77777777" w:rsidR="0030050C" w:rsidRDefault="0030050C" w:rsidP="0030050C">
      <w:pPr>
        <w:ind w:left="-567"/>
        <w:rPr>
          <w:b/>
        </w:rPr>
      </w:pPr>
      <w:r w:rsidRPr="00D94988">
        <w:rPr>
          <w:b/>
        </w:rPr>
        <w:t xml:space="preserve"> </w:t>
      </w:r>
    </w:p>
    <w:p w14:paraId="0C716D95" w14:textId="77777777" w:rsidR="0030050C" w:rsidRDefault="0030050C" w:rsidP="0030050C">
      <w:pPr>
        <w:ind w:left="-567"/>
        <w:rPr>
          <w:b/>
        </w:rPr>
      </w:pPr>
      <w:r>
        <w:rPr>
          <w:b/>
        </w:rPr>
        <w:t>Story 3: Headstone Evidence</w:t>
      </w:r>
    </w:p>
    <w:p w14:paraId="768591FE" w14:textId="77777777" w:rsidR="0030050C" w:rsidRDefault="0030050C" w:rsidP="0030050C">
      <w:pPr>
        <w:ind w:left="-567"/>
      </w:pPr>
      <w:r w:rsidRPr="008F2C85">
        <w:t xml:space="preserve">a) </w:t>
      </w:r>
      <w:r>
        <w:t xml:space="preserve">Collecting </w:t>
      </w:r>
      <w:r w:rsidRPr="008F2C85">
        <w:t xml:space="preserve">Headstone Information </w:t>
      </w:r>
    </w:p>
    <w:p w14:paraId="7D3EA532" w14:textId="77777777" w:rsidR="0030050C" w:rsidRDefault="0030050C" w:rsidP="0030050C">
      <w:pPr>
        <w:ind w:left="-567"/>
      </w:pPr>
      <w:r>
        <w:t xml:space="preserve">b) Identifying Headstone Styles </w:t>
      </w:r>
    </w:p>
    <w:p w14:paraId="67546CF7" w14:textId="77777777" w:rsidR="0030050C" w:rsidRDefault="0030050C" w:rsidP="0030050C">
      <w:pPr>
        <w:ind w:left="-567"/>
      </w:pPr>
      <w:r>
        <w:t xml:space="preserve">c) Identifying Headstone Materials </w:t>
      </w:r>
    </w:p>
    <w:p w14:paraId="2CE53F09" w14:textId="77777777" w:rsidR="0030050C" w:rsidRDefault="0030050C" w:rsidP="0030050C">
      <w:pPr>
        <w:ind w:left="-567"/>
      </w:pPr>
      <w:r>
        <w:t>d) Comparing Veteran Headstones</w:t>
      </w:r>
    </w:p>
    <w:p w14:paraId="71B0070C" w14:textId="77777777" w:rsidR="0030050C" w:rsidRPr="008F2C85" w:rsidRDefault="0030050C" w:rsidP="0030050C">
      <w:pPr>
        <w:ind w:left="-567"/>
      </w:pPr>
      <w:r>
        <w:t>e) Creating a Glossary</w:t>
      </w:r>
    </w:p>
    <w:p w14:paraId="090B3BD8" w14:textId="77777777" w:rsidR="0030050C" w:rsidRPr="00D94988" w:rsidRDefault="0030050C" w:rsidP="0030050C">
      <w:pPr>
        <w:ind w:left="-567"/>
        <w:rPr>
          <w:b/>
        </w:rPr>
      </w:pPr>
    </w:p>
    <w:p w14:paraId="0F0370EA" w14:textId="77777777" w:rsidR="0030050C" w:rsidRPr="00447A8E" w:rsidRDefault="0030050C" w:rsidP="0030050C">
      <w:pPr>
        <w:ind w:left="-567"/>
        <w:rPr>
          <w:b/>
          <w:sz w:val="28"/>
          <w:szCs w:val="28"/>
        </w:rPr>
      </w:pPr>
    </w:p>
    <w:p w14:paraId="120F7144" w14:textId="77777777" w:rsidR="0030050C" w:rsidRPr="00447A8E" w:rsidRDefault="0030050C" w:rsidP="0030050C">
      <w:pPr>
        <w:ind w:left="-774"/>
      </w:pPr>
    </w:p>
    <w:p w14:paraId="7578F047" w14:textId="77777777" w:rsidR="0030050C" w:rsidRPr="00447A8E" w:rsidRDefault="0030050C" w:rsidP="0030050C">
      <w:pPr>
        <w:ind w:left="-774"/>
      </w:pPr>
    </w:p>
    <w:p w14:paraId="3BA6C4EF" w14:textId="77777777" w:rsidR="0030050C" w:rsidRPr="00447A8E" w:rsidRDefault="0030050C" w:rsidP="0030050C"/>
    <w:p w14:paraId="07DDE975" w14:textId="77777777" w:rsidR="0030050C" w:rsidRPr="00447A8E" w:rsidRDefault="0030050C" w:rsidP="0030050C"/>
    <w:p w14:paraId="6751DECE" w14:textId="77777777" w:rsidR="0030050C" w:rsidRDefault="0030050C" w:rsidP="0030050C">
      <w:pPr>
        <w:ind w:left="-1134" w:firstLine="1134"/>
      </w:pPr>
    </w:p>
    <w:p w14:paraId="4ADD729B" w14:textId="77777777" w:rsidR="0030050C" w:rsidRDefault="0030050C" w:rsidP="0030050C">
      <w:pPr>
        <w:ind w:left="-1134"/>
        <w:rPr>
          <w:b/>
          <w:sz w:val="28"/>
          <w:szCs w:val="28"/>
        </w:rPr>
      </w:pPr>
    </w:p>
    <w:p w14:paraId="2C82821F" w14:textId="77777777" w:rsidR="0030050C" w:rsidRPr="000D6FF7" w:rsidRDefault="0030050C" w:rsidP="0030050C">
      <w:pPr>
        <w:ind w:left="-1134"/>
        <w:rPr>
          <w:sz w:val="32"/>
          <w:szCs w:val="32"/>
        </w:rPr>
      </w:pPr>
    </w:p>
    <w:p w14:paraId="25C6A2A0" w14:textId="77777777" w:rsidR="00A16099" w:rsidRDefault="00A16099"/>
    <w:p w14:paraId="505992EA" w14:textId="77777777" w:rsidR="0030050C" w:rsidRDefault="0030050C"/>
    <w:p w14:paraId="1765FD17" w14:textId="77777777" w:rsidR="0030050C" w:rsidRDefault="0030050C"/>
    <w:p w14:paraId="3EAB2C47" w14:textId="77777777" w:rsidR="0030050C" w:rsidRDefault="0030050C"/>
    <w:p w14:paraId="47CE803A" w14:textId="77777777" w:rsidR="0030050C" w:rsidRDefault="0030050C"/>
    <w:p w14:paraId="581A0224" w14:textId="77777777" w:rsidR="0030050C" w:rsidRDefault="0030050C" w:rsidP="0030050C">
      <w:pPr>
        <w:ind w:left="-567" w:firstLine="567"/>
      </w:pPr>
    </w:p>
    <w:p w14:paraId="78D10D72" w14:textId="77777777" w:rsidR="0030050C" w:rsidRDefault="0030050C" w:rsidP="0030050C">
      <w:pPr>
        <w:ind w:left="-567"/>
        <w:rPr>
          <w:b/>
          <w:sz w:val="36"/>
          <w:szCs w:val="36"/>
        </w:rPr>
      </w:pPr>
      <w:r>
        <w:lastRenderedPageBreak/>
        <w:t xml:space="preserve"> </w:t>
      </w:r>
      <w:r>
        <w:tab/>
      </w:r>
      <w:r>
        <w:tab/>
      </w:r>
      <w:r>
        <w:tab/>
      </w:r>
      <w:r>
        <w:tab/>
      </w:r>
      <w:r>
        <w:rPr>
          <w:b/>
          <w:sz w:val="36"/>
          <w:szCs w:val="36"/>
        </w:rPr>
        <w:t xml:space="preserve">East Selkirk Cemetery </w:t>
      </w:r>
    </w:p>
    <w:p w14:paraId="06FDBD9D" w14:textId="77777777" w:rsidR="0030050C" w:rsidRDefault="0030050C" w:rsidP="0030050C">
      <w:pPr>
        <w:ind w:left="-567" w:firstLine="567"/>
        <w:rPr>
          <w:b/>
          <w:sz w:val="32"/>
          <w:szCs w:val="32"/>
        </w:rPr>
      </w:pPr>
      <w:r>
        <w:rPr>
          <w:b/>
          <w:sz w:val="36"/>
          <w:szCs w:val="36"/>
        </w:rPr>
        <w:tab/>
      </w:r>
      <w:r>
        <w:rPr>
          <w:b/>
          <w:sz w:val="36"/>
          <w:szCs w:val="36"/>
        </w:rPr>
        <w:tab/>
      </w:r>
      <w:r>
        <w:rPr>
          <w:b/>
          <w:sz w:val="36"/>
          <w:szCs w:val="36"/>
        </w:rPr>
        <w:tab/>
      </w:r>
      <w:r>
        <w:rPr>
          <w:b/>
          <w:sz w:val="36"/>
          <w:szCs w:val="36"/>
        </w:rPr>
        <w:tab/>
        <w:t xml:space="preserve">      </w:t>
      </w:r>
    </w:p>
    <w:p w14:paraId="4F5FD26D" w14:textId="34E40355" w:rsidR="0030050C" w:rsidRDefault="0030050C" w:rsidP="0030050C">
      <w:pPr>
        <w:ind w:left="-567" w:firstLine="567"/>
        <w:rPr>
          <w:b/>
          <w:sz w:val="28"/>
          <w:szCs w:val="28"/>
        </w:rPr>
      </w:pPr>
      <w:r>
        <w:rPr>
          <w:b/>
          <w:sz w:val="32"/>
          <w:szCs w:val="32"/>
        </w:rPr>
        <w:tab/>
      </w:r>
      <w:r>
        <w:rPr>
          <w:b/>
          <w:sz w:val="32"/>
          <w:szCs w:val="32"/>
        </w:rPr>
        <w:tab/>
      </w:r>
      <w:r>
        <w:rPr>
          <w:b/>
          <w:sz w:val="32"/>
          <w:szCs w:val="32"/>
        </w:rPr>
        <w:tab/>
      </w:r>
      <w:r>
        <w:rPr>
          <w:b/>
          <w:sz w:val="32"/>
          <w:szCs w:val="32"/>
        </w:rPr>
        <w:tab/>
      </w:r>
      <w:r w:rsidR="00801F72">
        <w:rPr>
          <w:b/>
          <w:sz w:val="28"/>
          <w:szCs w:val="28"/>
        </w:rPr>
        <w:t>Pre-Teaching</w:t>
      </w:r>
      <w:r>
        <w:rPr>
          <w:b/>
          <w:sz w:val="28"/>
          <w:szCs w:val="28"/>
        </w:rPr>
        <w:t xml:space="preserve">: </w:t>
      </w:r>
    </w:p>
    <w:p w14:paraId="2A1887C0" w14:textId="77777777" w:rsidR="0030050C" w:rsidRDefault="0030050C" w:rsidP="0030050C">
      <w:pPr>
        <w:ind w:left="-567" w:firstLine="567"/>
        <w:rPr>
          <w:b/>
          <w:sz w:val="32"/>
          <w:szCs w:val="32"/>
        </w:rPr>
      </w:pPr>
    </w:p>
    <w:p w14:paraId="0A1C96A9" w14:textId="77777777" w:rsidR="0030050C" w:rsidRPr="00A14544" w:rsidRDefault="0030050C" w:rsidP="0030050C">
      <w:pPr>
        <w:ind w:left="-567" w:firstLine="567"/>
        <w:rPr>
          <w:b/>
          <w:sz w:val="28"/>
          <w:szCs w:val="28"/>
        </w:rPr>
      </w:pPr>
      <w:r>
        <w:rPr>
          <w:b/>
          <w:sz w:val="28"/>
          <w:szCs w:val="28"/>
        </w:rPr>
        <w:t>Story 1: Immigration to St. Clements</w:t>
      </w:r>
    </w:p>
    <w:p w14:paraId="05CC96EF" w14:textId="77777777" w:rsidR="0030050C" w:rsidRDefault="0030050C" w:rsidP="0030050C">
      <w:pPr>
        <w:ind w:left="-567" w:firstLine="567"/>
        <w:rPr>
          <w:b/>
          <w:sz w:val="32"/>
          <w:szCs w:val="32"/>
        </w:rPr>
      </w:pPr>
    </w:p>
    <w:p w14:paraId="14C6F185" w14:textId="77777777" w:rsidR="0030050C" w:rsidRDefault="0030050C" w:rsidP="0030050C">
      <w:pPr>
        <w:ind w:left="-567" w:firstLine="567"/>
      </w:pPr>
    </w:p>
    <w:p w14:paraId="2F2C329D" w14:textId="77777777" w:rsidR="0030050C" w:rsidRDefault="0030050C" w:rsidP="0030050C">
      <w:pPr>
        <w:ind w:left="-567"/>
        <w:rPr>
          <w:i/>
        </w:rPr>
      </w:pPr>
      <w:r>
        <w:tab/>
      </w:r>
      <w:r w:rsidRPr="00321000">
        <w:rPr>
          <w:i/>
        </w:rPr>
        <w:t xml:space="preserve">As groups immigrated and settled in the area, they brought with them their  </w:t>
      </w:r>
      <w:r w:rsidRPr="00321000">
        <w:rPr>
          <w:i/>
        </w:rPr>
        <w:tab/>
      </w:r>
      <w:r w:rsidRPr="00321000">
        <w:rPr>
          <w:i/>
        </w:rPr>
        <w:tab/>
      </w:r>
      <w:r w:rsidRPr="00321000">
        <w:rPr>
          <w:i/>
        </w:rPr>
        <w:tab/>
        <w:t xml:space="preserve">homeland customs, religions and beliefs. </w:t>
      </w:r>
    </w:p>
    <w:p w14:paraId="4D9E8CD2" w14:textId="77777777" w:rsidR="0030050C" w:rsidRDefault="0030050C" w:rsidP="0030050C">
      <w:pPr>
        <w:ind w:left="-567" w:firstLine="567"/>
        <w:rPr>
          <w:i/>
        </w:rPr>
      </w:pPr>
    </w:p>
    <w:p w14:paraId="568D41AF" w14:textId="77777777" w:rsidR="0030050C" w:rsidRDefault="0030050C" w:rsidP="0030050C">
      <w:pPr>
        <w:ind w:left="-567" w:firstLine="567"/>
        <w:rPr>
          <w:b/>
          <w:sz w:val="28"/>
          <w:szCs w:val="28"/>
        </w:rPr>
      </w:pPr>
      <w:r>
        <w:rPr>
          <w:i/>
        </w:rPr>
        <w:tab/>
      </w:r>
      <w:r>
        <w:rPr>
          <w:i/>
        </w:rPr>
        <w:tab/>
      </w:r>
      <w:r>
        <w:rPr>
          <w:i/>
        </w:rPr>
        <w:tab/>
      </w:r>
      <w:r>
        <w:rPr>
          <w:i/>
        </w:rPr>
        <w:tab/>
      </w:r>
      <w:r>
        <w:rPr>
          <w:b/>
          <w:sz w:val="28"/>
          <w:szCs w:val="28"/>
        </w:rPr>
        <w:t xml:space="preserve"> </w:t>
      </w:r>
    </w:p>
    <w:p w14:paraId="041DB7E9" w14:textId="77777777" w:rsidR="0030050C" w:rsidRDefault="0030050C" w:rsidP="0030050C">
      <w:pPr>
        <w:ind w:left="-567" w:firstLine="567"/>
        <w:rPr>
          <w:b/>
          <w:sz w:val="28"/>
          <w:szCs w:val="28"/>
        </w:rPr>
      </w:pPr>
    </w:p>
    <w:p w14:paraId="03251740" w14:textId="77777777" w:rsidR="0030050C" w:rsidRDefault="0030050C" w:rsidP="0030050C">
      <w:pPr>
        <w:ind w:left="-567" w:firstLine="567"/>
        <w:rPr>
          <w:b/>
          <w:sz w:val="28"/>
          <w:szCs w:val="28"/>
        </w:rPr>
      </w:pPr>
    </w:p>
    <w:p w14:paraId="40F9AF2B" w14:textId="77777777" w:rsidR="0030050C" w:rsidRDefault="0030050C" w:rsidP="0030050C">
      <w:pPr>
        <w:ind w:left="-567" w:firstLine="567"/>
      </w:pPr>
      <w:r>
        <w:t xml:space="preserve">1. Invite discussion of prior knowledge of the settlement of the area we call Selkirk </w:t>
      </w:r>
      <w:r>
        <w:tab/>
        <w:t xml:space="preserve">and East Selkirk. </w:t>
      </w:r>
    </w:p>
    <w:p w14:paraId="45C1D1F3" w14:textId="77777777" w:rsidR="0030050C" w:rsidRDefault="0030050C" w:rsidP="0030050C">
      <w:pPr>
        <w:ind w:left="-567" w:firstLine="567"/>
      </w:pPr>
      <w:r>
        <w:tab/>
      </w:r>
    </w:p>
    <w:p w14:paraId="37A03324" w14:textId="77777777" w:rsidR="0030050C" w:rsidRDefault="0030050C" w:rsidP="0030050C">
      <w:pPr>
        <w:ind w:left="-567" w:firstLine="567"/>
      </w:pPr>
    </w:p>
    <w:p w14:paraId="17D6BA15" w14:textId="77777777" w:rsidR="0030050C" w:rsidRDefault="0030050C" w:rsidP="0030050C">
      <w:pPr>
        <w:ind w:left="-567" w:firstLine="567"/>
      </w:pPr>
      <w:r>
        <w:tab/>
      </w:r>
      <w:r>
        <w:tab/>
        <w:t xml:space="preserve">Before Canada’s Confederation </w:t>
      </w:r>
    </w:p>
    <w:p w14:paraId="23AD6E7A" w14:textId="77777777" w:rsidR="0030050C" w:rsidRDefault="0030050C" w:rsidP="0030050C">
      <w:pPr>
        <w:ind w:left="-567" w:firstLine="567"/>
      </w:pPr>
      <w:r>
        <w:tab/>
      </w:r>
      <w:r>
        <w:tab/>
      </w:r>
      <w:r>
        <w:tab/>
        <w:t xml:space="preserve">Which groups of people lived in the area before the mass  </w:t>
      </w:r>
      <w:r>
        <w:tab/>
      </w:r>
      <w:r>
        <w:tab/>
      </w:r>
      <w:r>
        <w:tab/>
      </w:r>
      <w:r>
        <w:tab/>
      </w:r>
      <w:r>
        <w:tab/>
        <w:t xml:space="preserve">immigrations to Manitoba? </w:t>
      </w:r>
    </w:p>
    <w:p w14:paraId="4F7416A9" w14:textId="77777777" w:rsidR="0030050C" w:rsidRDefault="0030050C" w:rsidP="0030050C">
      <w:pPr>
        <w:ind w:left="-567" w:firstLine="567"/>
      </w:pPr>
      <w:r>
        <w:tab/>
      </w:r>
      <w:r>
        <w:tab/>
      </w:r>
      <w:r>
        <w:tab/>
        <w:t xml:space="preserve">Why had people previously immigrated to Manitoba? </w:t>
      </w:r>
    </w:p>
    <w:p w14:paraId="33963127" w14:textId="77777777" w:rsidR="0030050C" w:rsidRDefault="0030050C" w:rsidP="0030050C">
      <w:pPr>
        <w:ind w:left="-567" w:firstLine="567"/>
      </w:pPr>
    </w:p>
    <w:p w14:paraId="23E88441" w14:textId="77777777" w:rsidR="0030050C" w:rsidRDefault="0030050C" w:rsidP="0030050C">
      <w:pPr>
        <w:ind w:left="-567" w:firstLine="567"/>
      </w:pPr>
    </w:p>
    <w:p w14:paraId="2A267859" w14:textId="77777777" w:rsidR="0030050C" w:rsidRDefault="0030050C" w:rsidP="0030050C">
      <w:pPr>
        <w:ind w:left="-567" w:firstLine="567"/>
      </w:pPr>
      <w:r>
        <w:tab/>
      </w:r>
      <w:r>
        <w:tab/>
        <w:t xml:space="preserve">After Confederation </w:t>
      </w:r>
    </w:p>
    <w:p w14:paraId="20E3B3CB" w14:textId="77777777" w:rsidR="0030050C" w:rsidRDefault="0030050C" w:rsidP="0030050C">
      <w:pPr>
        <w:ind w:left="-567" w:firstLine="567"/>
      </w:pPr>
      <w:r>
        <w:tab/>
      </w:r>
      <w:r>
        <w:tab/>
      </w:r>
      <w:r>
        <w:tab/>
        <w:t xml:space="preserve">How had the Canadian government encouraged further </w:t>
      </w:r>
      <w:r w:rsidR="00017EC3">
        <w:t xml:space="preserve">    </w:t>
      </w:r>
      <w:r w:rsidR="00017EC3">
        <w:tab/>
      </w:r>
      <w:r w:rsidR="00017EC3">
        <w:tab/>
      </w:r>
      <w:r w:rsidR="00017EC3">
        <w:tab/>
      </w:r>
      <w:r w:rsidR="00017EC3">
        <w:tab/>
      </w:r>
      <w:r w:rsidR="00017EC3">
        <w:tab/>
        <w:t xml:space="preserve">immigration to </w:t>
      </w:r>
      <w:r>
        <w:t xml:space="preserve">Manitoba? </w:t>
      </w:r>
    </w:p>
    <w:p w14:paraId="5A7534D5" w14:textId="77777777" w:rsidR="0030050C" w:rsidRDefault="0030050C" w:rsidP="0030050C">
      <w:pPr>
        <w:ind w:left="-567" w:firstLine="567"/>
      </w:pPr>
      <w:r>
        <w:tab/>
      </w:r>
      <w:r>
        <w:tab/>
      </w:r>
      <w:r>
        <w:tab/>
        <w:t>What main groups immi</w:t>
      </w:r>
      <w:r w:rsidR="00017EC3">
        <w:t>grated to Manitoba between 1867-</w:t>
      </w:r>
      <w:r w:rsidR="00017EC3">
        <w:tab/>
      </w:r>
      <w:r w:rsidR="00017EC3">
        <w:tab/>
      </w:r>
      <w:r w:rsidR="00017EC3">
        <w:tab/>
      </w:r>
      <w:r w:rsidR="00017EC3">
        <w:tab/>
      </w:r>
      <w:r w:rsidR="00017EC3">
        <w:tab/>
      </w:r>
      <w:r>
        <w:t xml:space="preserve">1914? </w:t>
      </w:r>
    </w:p>
    <w:p w14:paraId="5D78B129" w14:textId="77777777" w:rsidR="0030050C" w:rsidRDefault="0030050C" w:rsidP="0030050C">
      <w:pPr>
        <w:ind w:left="-567" w:firstLine="567"/>
      </w:pPr>
    </w:p>
    <w:p w14:paraId="7A314D4E" w14:textId="77777777" w:rsidR="0030050C" w:rsidRDefault="0030050C" w:rsidP="0030050C">
      <w:pPr>
        <w:ind w:left="-567" w:firstLine="567"/>
      </w:pPr>
    </w:p>
    <w:p w14:paraId="506F9A41" w14:textId="77777777" w:rsidR="0030050C" w:rsidRDefault="0030050C" w:rsidP="0030050C">
      <w:pPr>
        <w:ind w:left="-567" w:firstLine="567"/>
      </w:pPr>
      <w:r>
        <w:t xml:space="preserve">Students work individually or in groups to complete the first two columns of the </w:t>
      </w:r>
      <w:r w:rsidR="00017EC3">
        <w:tab/>
      </w:r>
      <w:r>
        <w:t xml:space="preserve">following chart, then fill in the last column after the field trip. </w:t>
      </w:r>
    </w:p>
    <w:p w14:paraId="647D7F43" w14:textId="77777777" w:rsidR="0030050C" w:rsidRDefault="0030050C" w:rsidP="0030050C">
      <w:pPr>
        <w:ind w:left="-567" w:firstLine="567"/>
      </w:pPr>
    </w:p>
    <w:p w14:paraId="3D880A67" w14:textId="77777777" w:rsidR="0030050C" w:rsidRDefault="0030050C" w:rsidP="0030050C">
      <w:pPr>
        <w:ind w:left="-567" w:firstLine="567"/>
      </w:pPr>
    </w:p>
    <w:p w14:paraId="2703DBD3" w14:textId="77777777" w:rsidR="0030050C" w:rsidRDefault="0030050C" w:rsidP="0030050C">
      <w:pPr>
        <w:ind w:left="-567" w:firstLine="567"/>
      </w:pPr>
    </w:p>
    <w:p w14:paraId="5A14EF4A" w14:textId="77777777" w:rsidR="0030050C" w:rsidRPr="00024C82" w:rsidRDefault="0030050C" w:rsidP="0030050C">
      <w:pPr>
        <w:ind w:left="-567" w:firstLine="567"/>
        <w:rPr>
          <w:b/>
          <w:sz w:val="28"/>
          <w:szCs w:val="28"/>
          <w:u w:val="single"/>
        </w:rPr>
      </w:pPr>
      <w:r w:rsidRPr="00024C82">
        <w:rPr>
          <w:b/>
          <w:sz w:val="28"/>
          <w:szCs w:val="28"/>
        </w:rPr>
        <w:tab/>
      </w:r>
      <w:r>
        <w:rPr>
          <w:b/>
          <w:sz w:val="28"/>
          <w:szCs w:val="28"/>
        </w:rPr>
        <w:tab/>
      </w:r>
      <w:r>
        <w:rPr>
          <w:b/>
          <w:sz w:val="28"/>
          <w:szCs w:val="28"/>
        </w:rPr>
        <w:tab/>
        <w:t xml:space="preserve">         </w:t>
      </w:r>
      <w:r w:rsidRPr="00024C82">
        <w:rPr>
          <w:b/>
          <w:sz w:val="28"/>
          <w:szCs w:val="28"/>
          <w:u w:val="single"/>
        </w:rPr>
        <w:t xml:space="preserve">Immigrating to East Selkirk </w:t>
      </w:r>
    </w:p>
    <w:p w14:paraId="702CC837" w14:textId="77777777" w:rsidR="0030050C" w:rsidRDefault="0030050C" w:rsidP="0030050C">
      <w:pPr>
        <w:ind w:left="-567" w:firstLine="567"/>
      </w:pPr>
    </w:p>
    <w:p w14:paraId="0109DA20" w14:textId="77777777" w:rsidR="0030050C" w:rsidRDefault="0030050C" w:rsidP="0030050C">
      <w:pPr>
        <w:ind w:left="-567" w:firstLine="567"/>
      </w:pPr>
    </w:p>
    <w:tbl>
      <w:tblPr>
        <w:tblStyle w:val="TableGrid"/>
        <w:tblW w:w="0" w:type="auto"/>
        <w:tblInd w:w="-459" w:type="dxa"/>
        <w:tblLook w:val="04A0" w:firstRow="1" w:lastRow="0" w:firstColumn="1" w:lastColumn="0" w:noHBand="0" w:noVBand="1"/>
      </w:tblPr>
      <w:tblGrid>
        <w:gridCol w:w="2835"/>
        <w:gridCol w:w="2977"/>
        <w:gridCol w:w="2977"/>
      </w:tblGrid>
      <w:tr w:rsidR="00017EC3" w14:paraId="780A440B" w14:textId="77777777" w:rsidTr="00017EC3">
        <w:tc>
          <w:tcPr>
            <w:tcW w:w="2835" w:type="dxa"/>
          </w:tcPr>
          <w:p w14:paraId="72019FB7" w14:textId="77777777" w:rsidR="0030050C" w:rsidRDefault="0030050C" w:rsidP="0030050C">
            <w:pPr>
              <w:ind w:left="-567" w:firstLine="567"/>
            </w:pPr>
            <w:r>
              <w:t xml:space="preserve">           What I Know</w:t>
            </w:r>
          </w:p>
          <w:p w14:paraId="4359221F" w14:textId="77777777" w:rsidR="0030050C" w:rsidRDefault="0030050C" w:rsidP="0030050C">
            <w:pPr>
              <w:ind w:left="-567" w:firstLine="567"/>
            </w:pPr>
          </w:p>
          <w:p w14:paraId="4D7EE131" w14:textId="77777777" w:rsidR="0030050C" w:rsidRDefault="0030050C" w:rsidP="0030050C">
            <w:pPr>
              <w:ind w:left="-567" w:firstLine="567"/>
            </w:pPr>
          </w:p>
        </w:tc>
        <w:tc>
          <w:tcPr>
            <w:tcW w:w="2977" w:type="dxa"/>
          </w:tcPr>
          <w:p w14:paraId="1791FE27" w14:textId="77777777" w:rsidR="0030050C" w:rsidRDefault="0030050C" w:rsidP="0030050C">
            <w:pPr>
              <w:ind w:left="-567" w:firstLine="567"/>
            </w:pPr>
            <w:r>
              <w:t xml:space="preserve">    What I Would Like to   </w:t>
            </w:r>
          </w:p>
          <w:p w14:paraId="56CFE07A" w14:textId="77777777" w:rsidR="0030050C" w:rsidRDefault="0030050C" w:rsidP="0030050C">
            <w:pPr>
              <w:ind w:left="-567" w:firstLine="567"/>
            </w:pPr>
            <w:r>
              <w:t xml:space="preserve">                  Know     </w:t>
            </w:r>
          </w:p>
          <w:p w14:paraId="7FE39F01" w14:textId="77777777" w:rsidR="0030050C" w:rsidRDefault="0030050C" w:rsidP="0030050C">
            <w:pPr>
              <w:ind w:left="-567" w:firstLine="567"/>
            </w:pPr>
          </w:p>
        </w:tc>
        <w:tc>
          <w:tcPr>
            <w:tcW w:w="2977" w:type="dxa"/>
          </w:tcPr>
          <w:p w14:paraId="5A57DEC6" w14:textId="77777777" w:rsidR="0030050C" w:rsidRDefault="0030050C" w:rsidP="0030050C">
            <w:pPr>
              <w:ind w:left="-567" w:firstLine="567"/>
            </w:pPr>
            <w:r>
              <w:t xml:space="preserve">          What I Learned </w:t>
            </w:r>
          </w:p>
        </w:tc>
      </w:tr>
    </w:tbl>
    <w:p w14:paraId="3CE14C56" w14:textId="77777777" w:rsidR="0030050C" w:rsidRDefault="0030050C" w:rsidP="0030050C">
      <w:pPr>
        <w:ind w:left="-1134"/>
      </w:pPr>
    </w:p>
    <w:p w14:paraId="2A3A6047" w14:textId="77777777" w:rsidR="0030050C" w:rsidRDefault="0030050C" w:rsidP="0030050C">
      <w:pPr>
        <w:ind w:left="-1134"/>
      </w:pPr>
    </w:p>
    <w:p w14:paraId="1C8C3FE3" w14:textId="77777777" w:rsidR="0030050C" w:rsidRDefault="0030050C" w:rsidP="0030050C">
      <w:pPr>
        <w:ind w:left="-1134"/>
      </w:pPr>
    </w:p>
    <w:p w14:paraId="4B7BB4DE" w14:textId="77777777" w:rsidR="0030050C" w:rsidRDefault="0030050C" w:rsidP="0030050C">
      <w:pPr>
        <w:ind w:left="-1134"/>
      </w:pPr>
    </w:p>
    <w:p w14:paraId="63D67479" w14:textId="77777777" w:rsidR="0030050C" w:rsidRPr="008829E6" w:rsidRDefault="0030050C" w:rsidP="0030050C">
      <w:pPr>
        <w:ind w:left="-1134"/>
      </w:pPr>
      <w:r>
        <w:tab/>
      </w:r>
      <w:r w:rsidRPr="00C45956">
        <w:rPr>
          <w:i/>
          <w:color w:val="000000" w:themeColor="text1"/>
        </w:rPr>
        <w:t>As settlements were established, people lived, pro</w:t>
      </w:r>
      <w:r>
        <w:rPr>
          <w:i/>
          <w:color w:val="000000" w:themeColor="text1"/>
        </w:rPr>
        <w:t xml:space="preserve">spered and eventually died in these areas. </w:t>
      </w:r>
      <w:r w:rsidRPr="00C45956">
        <w:rPr>
          <w:i/>
          <w:color w:val="000000" w:themeColor="text1"/>
        </w:rPr>
        <w:t>Churches and their communities laid th</w:t>
      </w:r>
      <w:r>
        <w:rPr>
          <w:i/>
          <w:color w:val="000000" w:themeColor="text1"/>
        </w:rPr>
        <w:t xml:space="preserve">eir deceased to rest in local cemeteries. Historically, </w:t>
      </w:r>
      <w:r w:rsidRPr="00C45956">
        <w:rPr>
          <w:i/>
          <w:color w:val="000000" w:themeColor="text1"/>
        </w:rPr>
        <w:t>burial sites are a means for f</w:t>
      </w:r>
      <w:r>
        <w:rPr>
          <w:i/>
          <w:color w:val="000000" w:themeColor="text1"/>
        </w:rPr>
        <w:t xml:space="preserve">uture generations to locate </w:t>
      </w:r>
      <w:r w:rsidRPr="00C45956">
        <w:rPr>
          <w:i/>
          <w:color w:val="000000" w:themeColor="text1"/>
        </w:rPr>
        <w:t>the final resting place of ancestors and prominent people in the community.</w:t>
      </w:r>
    </w:p>
    <w:p w14:paraId="353F3F44" w14:textId="77777777" w:rsidR="0030050C" w:rsidRDefault="0030050C" w:rsidP="0030050C">
      <w:pPr>
        <w:ind w:left="-1134"/>
        <w:jc w:val="center"/>
        <w:rPr>
          <w:i/>
          <w:color w:val="000000" w:themeColor="text1"/>
        </w:rPr>
      </w:pPr>
    </w:p>
    <w:p w14:paraId="566AF077" w14:textId="77777777" w:rsidR="0030050C" w:rsidRPr="00C45956" w:rsidRDefault="0030050C" w:rsidP="0030050C">
      <w:pPr>
        <w:ind w:left="-1134"/>
        <w:rPr>
          <w:i/>
          <w:color w:val="000000" w:themeColor="text1"/>
        </w:rPr>
      </w:pPr>
    </w:p>
    <w:p w14:paraId="5F97DA1F" w14:textId="77777777" w:rsidR="0030050C" w:rsidRDefault="0030050C" w:rsidP="00017EC3">
      <w:pPr>
        <w:ind w:left="-567"/>
      </w:pPr>
      <w:r>
        <w:t xml:space="preserve">2. Discuss the churches that are affiliated with the cemetery. </w:t>
      </w:r>
    </w:p>
    <w:p w14:paraId="5F97CFBF" w14:textId="77777777" w:rsidR="0030050C" w:rsidRDefault="0030050C" w:rsidP="0030050C">
      <w:pPr>
        <w:ind w:left="-1134"/>
      </w:pPr>
      <w:r>
        <w:t xml:space="preserve">    </w:t>
      </w:r>
      <w:r w:rsidR="00017EC3">
        <w:tab/>
      </w:r>
      <w:r w:rsidR="00017EC3">
        <w:tab/>
      </w:r>
      <w:r>
        <w:t xml:space="preserve">How is the cemetery divided in respect to the affiliated churches? </w:t>
      </w:r>
    </w:p>
    <w:p w14:paraId="5E09AF39" w14:textId="77777777" w:rsidR="0030050C" w:rsidRDefault="0030050C" w:rsidP="0030050C">
      <w:pPr>
        <w:ind w:left="-1134"/>
      </w:pPr>
      <w:r>
        <w:t xml:space="preserve">    </w:t>
      </w:r>
      <w:r w:rsidR="00017EC3">
        <w:tab/>
      </w:r>
      <w:r w:rsidR="00017EC3">
        <w:tab/>
      </w:r>
      <w:r>
        <w:t xml:space="preserve">How did this land become a cemetery? Who does the land belong to? </w:t>
      </w:r>
    </w:p>
    <w:p w14:paraId="3493F992" w14:textId="77777777" w:rsidR="0030050C" w:rsidRDefault="0030050C" w:rsidP="0030050C">
      <w:pPr>
        <w:ind w:left="-1134"/>
      </w:pPr>
    </w:p>
    <w:p w14:paraId="2BDA240A" w14:textId="77777777" w:rsidR="0030050C" w:rsidRDefault="00017EC3" w:rsidP="0030050C">
      <w:pPr>
        <w:ind w:left="-1134"/>
      </w:pPr>
      <w:r>
        <w:tab/>
        <w:t xml:space="preserve">  </w:t>
      </w:r>
      <w:r w:rsidR="0030050C">
        <w:t xml:space="preserve">3. Honouring a person’s life by marking their burial location is a way to acknowledge the </w:t>
      </w:r>
    </w:p>
    <w:p w14:paraId="6AA570D7" w14:textId="77777777" w:rsidR="0030050C" w:rsidRDefault="0030050C" w:rsidP="0030050C">
      <w:pPr>
        <w:ind w:left="-1134"/>
      </w:pPr>
      <w:r>
        <w:t xml:space="preserve">    </w:t>
      </w:r>
      <w:r w:rsidR="00017EC3">
        <w:tab/>
      </w:r>
      <w:r w:rsidR="00017EC3">
        <w:tab/>
      </w:r>
      <w:r>
        <w:t xml:space="preserve">person’s existence and an important memory for future generations. </w:t>
      </w:r>
    </w:p>
    <w:p w14:paraId="67E6E6CF" w14:textId="77777777" w:rsidR="0030050C" w:rsidRDefault="0030050C" w:rsidP="0030050C">
      <w:pPr>
        <w:ind w:left="-1134"/>
      </w:pPr>
      <w:r>
        <w:t xml:space="preserve">   </w:t>
      </w:r>
      <w:r w:rsidR="00017EC3">
        <w:tab/>
      </w:r>
      <w:r w:rsidR="00017EC3">
        <w:tab/>
      </w:r>
      <w:r>
        <w:t xml:space="preserve"> Discuss the different markers and symbols on the headstones.</w:t>
      </w:r>
    </w:p>
    <w:p w14:paraId="203172F6" w14:textId="77777777" w:rsidR="0030050C" w:rsidRDefault="0030050C" w:rsidP="0030050C">
      <w:pPr>
        <w:ind w:left="-1134"/>
      </w:pPr>
    </w:p>
    <w:p w14:paraId="24140017" w14:textId="77777777" w:rsidR="0030050C" w:rsidRDefault="0030050C" w:rsidP="0030050C">
      <w:pPr>
        <w:ind w:left="-567" w:firstLine="567"/>
      </w:pPr>
    </w:p>
    <w:p w14:paraId="2E543917" w14:textId="77777777" w:rsidR="0030050C" w:rsidRDefault="0030050C" w:rsidP="0030050C">
      <w:pPr>
        <w:ind w:left="-1134"/>
      </w:pPr>
      <w:r>
        <w:tab/>
      </w:r>
      <w:r w:rsidR="00017EC3">
        <w:t xml:space="preserve">  </w:t>
      </w:r>
      <w:r>
        <w:t xml:space="preserve">Online Resources: </w:t>
      </w:r>
    </w:p>
    <w:p w14:paraId="701EECD0" w14:textId="77777777" w:rsidR="0030050C" w:rsidRDefault="0030050C" w:rsidP="0030050C">
      <w:pPr>
        <w:ind w:left="-1134"/>
      </w:pPr>
    </w:p>
    <w:p w14:paraId="6D6FD003" w14:textId="77777777" w:rsidR="0030050C" w:rsidRDefault="0030050C" w:rsidP="0030050C">
      <w:r>
        <w:t xml:space="preserve">Allow the students to go into the Red River North Heritage site: </w:t>
      </w:r>
    </w:p>
    <w:p w14:paraId="758BE505" w14:textId="77777777" w:rsidR="0030050C" w:rsidRDefault="00687758" w:rsidP="0030050C">
      <w:hyperlink r:id="rId6" w:history="1">
        <w:r w:rsidR="00017EC3" w:rsidRPr="00196EC2">
          <w:rPr>
            <w:rStyle w:val="Hyperlink"/>
          </w:rPr>
          <w:t>https://redrivernorthheritage.com</w:t>
        </w:r>
      </w:hyperlink>
      <w:r w:rsidR="00017EC3">
        <w:t xml:space="preserve"> </w:t>
      </w:r>
    </w:p>
    <w:p w14:paraId="12DDDA3E" w14:textId="77777777" w:rsidR="0030050C" w:rsidRDefault="0030050C" w:rsidP="0030050C"/>
    <w:p w14:paraId="640A45E0" w14:textId="77777777" w:rsidR="00017EC3" w:rsidRDefault="0030050C" w:rsidP="00017EC3">
      <w:pPr>
        <w:ind w:left="-567"/>
      </w:pPr>
      <w:r>
        <w:t xml:space="preserve">      </w:t>
      </w:r>
    </w:p>
    <w:p w14:paraId="79279BE8" w14:textId="77777777" w:rsidR="00017EC3" w:rsidRDefault="00017EC3" w:rsidP="00017EC3">
      <w:pPr>
        <w:ind w:left="-567"/>
      </w:pPr>
    </w:p>
    <w:p w14:paraId="7F9504F2" w14:textId="77777777" w:rsidR="00017EC3" w:rsidRDefault="00017EC3" w:rsidP="00017EC3">
      <w:pPr>
        <w:ind w:left="-567"/>
      </w:pPr>
    </w:p>
    <w:p w14:paraId="12EBA6E3" w14:textId="77777777" w:rsidR="0030050C" w:rsidRDefault="0030050C" w:rsidP="00017EC3">
      <w:pPr>
        <w:ind w:left="-567"/>
      </w:pPr>
      <w:r>
        <w:t xml:space="preserve">4. Explore and discuss the website content relevant to the upcoming Cemetery Study. </w:t>
      </w:r>
    </w:p>
    <w:p w14:paraId="756E0663" w14:textId="77777777" w:rsidR="0030050C" w:rsidRDefault="0030050C" w:rsidP="0030050C"/>
    <w:p w14:paraId="18F7FF73" w14:textId="77777777" w:rsidR="0030050C" w:rsidRDefault="0030050C" w:rsidP="0030050C"/>
    <w:p w14:paraId="7D0F9F70" w14:textId="77777777" w:rsidR="0030050C" w:rsidRDefault="0030050C" w:rsidP="0030050C"/>
    <w:p w14:paraId="5B648286" w14:textId="77777777" w:rsidR="0030050C" w:rsidRDefault="0030050C" w:rsidP="0030050C"/>
    <w:p w14:paraId="39F02BD1" w14:textId="77777777" w:rsidR="0030050C" w:rsidRDefault="0030050C" w:rsidP="0030050C"/>
    <w:p w14:paraId="4DCDC24C" w14:textId="77777777" w:rsidR="0030050C" w:rsidRDefault="0030050C" w:rsidP="0030050C"/>
    <w:p w14:paraId="69A3C17D" w14:textId="77777777" w:rsidR="0030050C" w:rsidRDefault="0030050C" w:rsidP="0030050C"/>
    <w:p w14:paraId="4A42B71F" w14:textId="77777777" w:rsidR="0030050C" w:rsidRPr="005C3699" w:rsidRDefault="0030050C" w:rsidP="0030050C">
      <w:pPr>
        <w:ind w:left="-567"/>
      </w:pPr>
      <w:r>
        <w:rPr>
          <w:noProof/>
          <w:lang w:val="en-US"/>
        </w:rPr>
        <w:drawing>
          <wp:inline distT="0" distB="0" distL="0" distR="0" wp14:anchorId="00F2D986" wp14:editId="7F8FA3BF">
            <wp:extent cx="5400675" cy="198628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5-24 at 2.51.00 PM.png"/>
                    <pic:cNvPicPr/>
                  </pic:nvPicPr>
                  <pic:blipFill>
                    <a:blip r:embed="rId7">
                      <a:extLst>
                        <a:ext uri="{28A0092B-C50C-407E-A947-70E740481C1C}">
                          <a14:useLocalDpi xmlns:a14="http://schemas.microsoft.com/office/drawing/2010/main" val="0"/>
                        </a:ext>
                      </a:extLst>
                    </a:blip>
                    <a:stretch>
                      <a:fillRect/>
                    </a:stretch>
                  </pic:blipFill>
                  <pic:spPr>
                    <a:xfrm>
                      <a:off x="0" y="0"/>
                      <a:ext cx="5400675" cy="1986280"/>
                    </a:xfrm>
                    <a:prstGeom prst="rect">
                      <a:avLst/>
                    </a:prstGeom>
                  </pic:spPr>
                </pic:pic>
              </a:graphicData>
            </a:graphic>
          </wp:inline>
        </w:drawing>
      </w:r>
      <w:r>
        <w:rPr>
          <w:b/>
          <w:sz w:val="32"/>
          <w:szCs w:val="32"/>
        </w:rPr>
        <w:tab/>
        <w:t xml:space="preserve"> </w:t>
      </w:r>
    </w:p>
    <w:p w14:paraId="7C77EA83" w14:textId="77777777" w:rsidR="0030050C" w:rsidRDefault="0030050C" w:rsidP="0030050C">
      <w:pPr>
        <w:ind w:left="-1134"/>
        <w:rPr>
          <w:b/>
          <w:sz w:val="32"/>
          <w:szCs w:val="32"/>
        </w:rPr>
      </w:pPr>
    </w:p>
    <w:p w14:paraId="1F6CA405" w14:textId="77777777" w:rsidR="0030050C" w:rsidRDefault="0030050C" w:rsidP="0030050C">
      <w:pPr>
        <w:rPr>
          <w:b/>
          <w:sz w:val="32"/>
          <w:szCs w:val="32"/>
        </w:rPr>
      </w:pPr>
      <w:r w:rsidRPr="000D6FF7">
        <w:rPr>
          <w:b/>
          <w:sz w:val="32"/>
          <w:szCs w:val="32"/>
        </w:rPr>
        <w:t>Story 1: Immigration to St. Clements</w:t>
      </w:r>
      <w:r>
        <w:rPr>
          <w:b/>
          <w:sz w:val="32"/>
          <w:szCs w:val="32"/>
        </w:rPr>
        <w:t xml:space="preserve"> – Cemetery Overview</w:t>
      </w:r>
      <w:r w:rsidRPr="000D6FF7">
        <w:rPr>
          <w:b/>
          <w:sz w:val="32"/>
          <w:szCs w:val="32"/>
        </w:rPr>
        <w:t xml:space="preserve"> </w:t>
      </w:r>
    </w:p>
    <w:p w14:paraId="25DD142F" w14:textId="77777777" w:rsidR="0030050C" w:rsidRDefault="0030050C" w:rsidP="0030050C">
      <w:pPr>
        <w:ind w:left="-1134"/>
        <w:rPr>
          <w:b/>
          <w:sz w:val="32"/>
          <w:szCs w:val="32"/>
        </w:rPr>
      </w:pPr>
    </w:p>
    <w:p w14:paraId="2D5C03AD" w14:textId="77777777" w:rsidR="0030050C" w:rsidRDefault="0030050C" w:rsidP="0030050C">
      <w:pPr>
        <w:ind w:left="-1134"/>
        <w:rPr>
          <w:b/>
          <w:sz w:val="32"/>
          <w:szCs w:val="32"/>
        </w:rPr>
      </w:pPr>
    </w:p>
    <w:p w14:paraId="3E05CAF4" w14:textId="0709009A" w:rsidR="0030050C" w:rsidRDefault="00801F72" w:rsidP="004236C2">
      <w:pPr>
        <w:ind w:left="-567"/>
        <w:rPr>
          <w:b/>
          <w:u w:val="single"/>
        </w:rPr>
      </w:pPr>
      <w:r w:rsidRPr="00784DA8">
        <w:rPr>
          <w:b/>
          <w:u w:val="single"/>
        </w:rPr>
        <w:t>Pre-</w:t>
      </w:r>
      <w:r>
        <w:rPr>
          <w:b/>
          <w:u w:val="single"/>
        </w:rPr>
        <w:t>t</w:t>
      </w:r>
      <w:r w:rsidRPr="00784DA8">
        <w:rPr>
          <w:b/>
          <w:u w:val="single"/>
        </w:rPr>
        <w:t>rip</w:t>
      </w:r>
      <w:r w:rsidR="0030050C" w:rsidRPr="00784DA8">
        <w:rPr>
          <w:b/>
          <w:u w:val="single"/>
        </w:rPr>
        <w:t xml:space="preserve"> </w:t>
      </w:r>
      <w:r w:rsidR="0030050C">
        <w:rPr>
          <w:b/>
          <w:u w:val="single"/>
        </w:rPr>
        <w:t xml:space="preserve">: </w:t>
      </w:r>
    </w:p>
    <w:p w14:paraId="7F47DAF0" w14:textId="77777777" w:rsidR="0030050C" w:rsidRDefault="0030050C" w:rsidP="0030050C">
      <w:pPr>
        <w:ind w:left="-567"/>
      </w:pPr>
      <w:r>
        <w:t xml:space="preserve">Discuss the history of the Blessed Virgin Mary the Protectress and its importance to the immigrants. Look at how the church received the land for the cemetery and how it is divided. </w:t>
      </w:r>
    </w:p>
    <w:p w14:paraId="02A72366" w14:textId="77777777" w:rsidR="0030050C" w:rsidRDefault="0030050C" w:rsidP="0030050C">
      <w:pPr>
        <w:ind w:left="-567"/>
      </w:pPr>
    </w:p>
    <w:p w14:paraId="6105BD6B" w14:textId="77777777" w:rsidR="0030050C" w:rsidRDefault="0030050C" w:rsidP="0030050C">
      <w:pPr>
        <w:ind w:left="-567"/>
        <w:rPr>
          <w:b/>
          <w:u w:val="single"/>
        </w:rPr>
      </w:pPr>
      <w:r w:rsidRPr="00002E3F">
        <w:rPr>
          <w:b/>
          <w:u w:val="single"/>
        </w:rPr>
        <w:t>At the cemetery</w:t>
      </w:r>
      <w:r>
        <w:rPr>
          <w:b/>
          <w:u w:val="single"/>
        </w:rPr>
        <w:t xml:space="preserve">: </w:t>
      </w:r>
    </w:p>
    <w:p w14:paraId="3440A903" w14:textId="77777777" w:rsidR="0030050C" w:rsidRDefault="0030050C" w:rsidP="0030050C">
      <w:pPr>
        <w:ind w:left="-567"/>
      </w:pPr>
      <w:r w:rsidRPr="00784DA8">
        <w:t>Begin by exploring the site</w:t>
      </w:r>
      <w:r>
        <w:t xml:space="preserve">. Take photos or sketch the layout of the cemetery. Show the following: </w:t>
      </w:r>
    </w:p>
    <w:p w14:paraId="2FA09B3A" w14:textId="77777777" w:rsidR="0030050C" w:rsidRDefault="0030050C" w:rsidP="0030050C">
      <w:pPr>
        <w:ind w:left="-567"/>
      </w:pPr>
      <w:r>
        <w:t xml:space="preserve">1) Identify the number of sections. Do you see any difference in the sections? How are they identified? </w:t>
      </w:r>
    </w:p>
    <w:p w14:paraId="3F6FD052" w14:textId="77777777" w:rsidR="0030050C" w:rsidRDefault="0030050C" w:rsidP="0030050C">
      <w:pPr>
        <w:ind w:left="-567"/>
      </w:pPr>
      <w:r>
        <w:t xml:space="preserve">2) Are there places where the people could have been buried with wooden markers? Where? </w:t>
      </w:r>
    </w:p>
    <w:p w14:paraId="3F97A1DF" w14:textId="77777777" w:rsidR="0030050C" w:rsidRDefault="0030050C" w:rsidP="0030050C">
      <w:pPr>
        <w:ind w:left="-567"/>
      </w:pPr>
      <w:r>
        <w:t xml:space="preserve">3) Are markers arranged in family clusters? What is the family name? Which direction do the headstones face? Do they all face that direction? </w:t>
      </w:r>
    </w:p>
    <w:p w14:paraId="3729B7D0" w14:textId="77777777" w:rsidR="0030050C" w:rsidRDefault="0030050C" w:rsidP="0030050C">
      <w:pPr>
        <w:ind w:left="-1134"/>
      </w:pPr>
    </w:p>
    <w:p w14:paraId="567D6B32" w14:textId="77777777" w:rsidR="0030050C" w:rsidRDefault="0030050C" w:rsidP="0030050C">
      <w:pPr>
        <w:ind w:left="-1134"/>
      </w:pPr>
    </w:p>
    <w:p w14:paraId="248645B1" w14:textId="77777777" w:rsidR="0030050C" w:rsidRDefault="0030050C" w:rsidP="0030050C">
      <w:pPr>
        <w:ind w:left="-1134"/>
      </w:pPr>
    </w:p>
    <w:p w14:paraId="4E2C59B0" w14:textId="77777777" w:rsidR="0030050C" w:rsidRDefault="0030050C" w:rsidP="0030050C">
      <w:pPr>
        <w:ind w:left="-1134"/>
      </w:pPr>
    </w:p>
    <w:p w14:paraId="16798C3B" w14:textId="77777777" w:rsidR="0030050C" w:rsidRDefault="0030050C" w:rsidP="0030050C">
      <w:pPr>
        <w:ind w:left="-1134"/>
      </w:pPr>
    </w:p>
    <w:p w14:paraId="50057E5C" w14:textId="77777777" w:rsidR="0030050C" w:rsidRDefault="0030050C" w:rsidP="0030050C">
      <w:pPr>
        <w:ind w:left="-1134"/>
      </w:pPr>
    </w:p>
    <w:p w14:paraId="7DCD81D5" w14:textId="77777777" w:rsidR="0030050C" w:rsidRDefault="0030050C" w:rsidP="0030050C">
      <w:pPr>
        <w:ind w:left="-1134"/>
      </w:pPr>
    </w:p>
    <w:p w14:paraId="4FFAD698" w14:textId="77777777" w:rsidR="0030050C" w:rsidRDefault="0030050C" w:rsidP="0030050C">
      <w:pPr>
        <w:ind w:left="-1134"/>
      </w:pPr>
    </w:p>
    <w:p w14:paraId="650755C4" w14:textId="77777777" w:rsidR="0030050C" w:rsidRDefault="0030050C" w:rsidP="0030050C">
      <w:pPr>
        <w:ind w:left="-1134"/>
      </w:pPr>
    </w:p>
    <w:p w14:paraId="65722428" w14:textId="77777777" w:rsidR="0030050C" w:rsidRDefault="0030050C" w:rsidP="0030050C">
      <w:pPr>
        <w:ind w:left="-1134"/>
      </w:pPr>
    </w:p>
    <w:p w14:paraId="66E1F835" w14:textId="77777777" w:rsidR="0030050C" w:rsidRDefault="0030050C" w:rsidP="0030050C">
      <w:pPr>
        <w:ind w:left="-1134"/>
      </w:pPr>
    </w:p>
    <w:p w14:paraId="05FBF5C1" w14:textId="77777777" w:rsidR="0030050C" w:rsidRDefault="0030050C" w:rsidP="0030050C">
      <w:pPr>
        <w:ind w:left="-1134"/>
      </w:pPr>
    </w:p>
    <w:p w14:paraId="2E0FA131" w14:textId="77777777" w:rsidR="0030050C" w:rsidRDefault="0030050C" w:rsidP="0030050C">
      <w:pPr>
        <w:ind w:left="-1134"/>
      </w:pPr>
    </w:p>
    <w:p w14:paraId="28A7917F" w14:textId="77777777" w:rsidR="0030050C" w:rsidRDefault="0030050C" w:rsidP="0030050C">
      <w:pPr>
        <w:ind w:left="-1134"/>
      </w:pPr>
    </w:p>
    <w:p w14:paraId="3F856D8F" w14:textId="77777777" w:rsidR="0030050C" w:rsidRDefault="0030050C" w:rsidP="0030050C">
      <w:pPr>
        <w:ind w:left="-1134"/>
      </w:pPr>
    </w:p>
    <w:p w14:paraId="7CC8D82B" w14:textId="77777777" w:rsidR="0030050C" w:rsidRDefault="0030050C" w:rsidP="0030050C">
      <w:pPr>
        <w:ind w:left="-1134"/>
      </w:pPr>
    </w:p>
    <w:p w14:paraId="4019E5ED" w14:textId="77777777" w:rsidR="0030050C" w:rsidRDefault="0030050C" w:rsidP="0030050C">
      <w:pPr>
        <w:ind w:left="-1134"/>
      </w:pPr>
    </w:p>
    <w:p w14:paraId="3C969C20" w14:textId="77777777" w:rsidR="0030050C" w:rsidRDefault="0030050C" w:rsidP="0030050C">
      <w:pPr>
        <w:ind w:left="-1134"/>
      </w:pPr>
    </w:p>
    <w:p w14:paraId="78F04818" w14:textId="77777777" w:rsidR="0030050C" w:rsidRDefault="0030050C" w:rsidP="0030050C">
      <w:pPr>
        <w:ind w:left="-1134"/>
      </w:pPr>
    </w:p>
    <w:p w14:paraId="350AC412" w14:textId="77777777" w:rsidR="0030050C" w:rsidRDefault="0030050C" w:rsidP="0030050C">
      <w:pPr>
        <w:ind w:left="-1134"/>
      </w:pPr>
    </w:p>
    <w:p w14:paraId="7910AA0C" w14:textId="77777777" w:rsidR="0030050C" w:rsidRDefault="0030050C" w:rsidP="0030050C">
      <w:pPr>
        <w:ind w:left="-1134"/>
      </w:pPr>
    </w:p>
    <w:p w14:paraId="0F588174" w14:textId="77777777" w:rsidR="0030050C" w:rsidRDefault="0030050C" w:rsidP="0030050C">
      <w:pPr>
        <w:ind w:left="-1134"/>
      </w:pPr>
    </w:p>
    <w:p w14:paraId="516AF29E" w14:textId="77777777" w:rsidR="0030050C" w:rsidRDefault="0030050C" w:rsidP="0030050C">
      <w:pPr>
        <w:ind w:left="-1134"/>
      </w:pPr>
    </w:p>
    <w:p w14:paraId="0EEA6913" w14:textId="77777777" w:rsidR="0030050C" w:rsidRDefault="0030050C" w:rsidP="0030050C">
      <w:pPr>
        <w:ind w:left="-567"/>
        <w:rPr>
          <w:b/>
          <w:u w:val="single"/>
        </w:rPr>
      </w:pPr>
      <w:r w:rsidRPr="00002E3F">
        <w:rPr>
          <w:b/>
          <w:u w:val="single"/>
        </w:rPr>
        <w:t xml:space="preserve">In the classroom: </w:t>
      </w:r>
    </w:p>
    <w:p w14:paraId="51CDB0EE" w14:textId="77777777" w:rsidR="0030050C" w:rsidRDefault="0030050C" w:rsidP="0030050C">
      <w:pPr>
        <w:ind w:left="-567"/>
      </w:pPr>
      <w:r>
        <w:t xml:space="preserve">Using any media create a map of the cemetery. Showing the information you looked for at the cemetery. </w:t>
      </w:r>
    </w:p>
    <w:p w14:paraId="5B0968AF" w14:textId="77777777" w:rsidR="00017EC3" w:rsidRDefault="0030050C" w:rsidP="0030050C">
      <w:pPr>
        <w:ind w:left="-1134"/>
        <w:rPr>
          <w:b/>
          <w:sz w:val="32"/>
          <w:szCs w:val="32"/>
        </w:rPr>
      </w:pPr>
      <w:r>
        <w:rPr>
          <w:b/>
          <w:sz w:val="32"/>
          <w:szCs w:val="32"/>
        </w:rPr>
        <w:t xml:space="preserve">                  </w:t>
      </w:r>
    </w:p>
    <w:p w14:paraId="1301F3B1" w14:textId="77777777" w:rsidR="0030050C" w:rsidRPr="004137F8" w:rsidRDefault="00017EC3" w:rsidP="00017EC3">
      <w:pPr>
        <w:ind w:left="-567"/>
        <w:rPr>
          <w:b/>
          <w:sz w:val="32"/>
          <w:szCs w:val="32"/>
        </w:rPr>
      </w:pPr>
      <w:r>
        <w:rPr>
          <w:b/>
          <w:sz w:val="32"/>
          <w:szCs w:val="32"/>
        </w:rPr>
        <w:tab/>
      </w:r>
      <w:r w:rsidR="0030050C" w:rsidRPr="004137F8">
        <w:rPr>
          <w:b/>
          <w:sz w:val="32"/>
          <w:szCs w:val="32"/>
        </w:rPr>
        <w:t>Story 2: Immigrant Families</w:t>
      </w:r>
      <w:r w:rsidR="0030050C">
        <w:rPr>
          <w:b/>
          <w:sz w:val="32"/>
          <w:szCs w:val="32"/>
        </w:rPr>
        <w:t xml:space="preserve"> - Continuity and Change</w:t>
      </w:r>
    </w:p>
    <w:p w14:paraId="4CEE9947" w14:textId="77777777" w:rsidR="0030050C" w:rsidRPr="004137F8" w:rsidRDefault="0030050C" w:rsidP="0030050C">
      <w:pPr>
        <w:ind w:left="-1134"/>
        <w:rPr>
          <w:b/>
        </w:rPr>
      </w:pPr>
    </w:p>
    <w:p w14:paraId="787B19AC" w14:textId="77777777" w:rsidR="0030050C" w:rsidRPr="004137F8" w:rsidRDefault="0030050C" w:rsidP="0030050C">
      <w:pPr>
        <w:ind w:left="-567"/>
        <w:rPr>
          <w:b/>
        </w:rPr>
      </w:pPr>
      <w:r w:rsidRPr="004137F8">
        <w:rPr>
          <w:b/>
        </w:rPr>
        <w:t>Pre</w:t>
      </w:r>
      <w:r>
        <w:rPr>
          <w:b/>
        </w:rPr>
        <w:t xml:space="preserve"> </w:t>
      </w:r>
      <w:r w:rsidRPr="004137F8">
        <w:rPr>
          <w:b/>
        </w:rPr>
        <w:t xml:space="preserve">trip: </w:t>
      </w:r>
    </w:p>
    <w:p w14:paraId="2594D65E" w14:textId="7F68D8A7" w:rsidR="0030050C" w:rsidRDefault="0030050C" w:rsidP="0030050C">
      <w:pPr>
        <w:ind w:left="-567"/>
        <w:rPr>
          <w:rFonts w:ascii="Bitter" w:eastAsia="Times New Roman" w:hAnsi="Bitter"/>
          <w:bCs/>
          <w:color w:val="3B3B3B"/>
        </w:rPr>
      </w:pPr>
      <w:r w:rsidRPr="004137F8">
        <w:t xml:space="preserve">Encourage the students to learn about the immigrant experience through reading and discussing the stories of Mr. and Mrs. Wasyl Gerylo, Mr. </w:t>
      </w:r>
      <w:r w:rsidR="00801F72">
        <w:t>a</w:t>
      </w:r>
      <w:r w:rsidRPr="004137F8">
        <w:t xml:space="preserve">nd Mrs. Wasyl Kologinski, and Mr. and Mrs. Zahayko. Other family stories can be found online on the Red River North Heritage website. </w:t>
      </w:r>
      <w:hyperlink r:id="rId8" w:history="1">
        <w:r w:rsidRPr="004137F8">
          <w:rPr>
            <w:rStyle w:val="Hyperlink"/>
          </w:rPr>
          <w:t>https://redrivernorthheritage.com/</w:t>
        </w:r>
      </w:hyperlink>
      <w:r w:rsidRPr="004137F8">
        <w:t xml:space="preserve"> in the digital version of the </w:t>
      </w:r>
      <w:r w:rsidRPr="004137F8">
        <w:rPr>
          <w:rFonts w:ascii="Bitter" w:eastAsia="Times New Roman" w:hAnsi="Bitter"/>
          <w:color w:val="3B3B3B"/>
        </w:rPr>
        <w:t>R.M. of St. Clements History Book</w:t>
      </w:r>
      <w:r w:rsidRPr="004137F8">
        <w:rPr>
          <w:rFonts w:ascii="Bitter" w:eastAsia="Times New Roman" w:hAnsi="Bitter"/>
          <w:b/>
          <w:bCs/>
          <w:color w:val="3B3B3B"/>
        </w:rPr>
        <w:t xml:space="preserve"> </w:t>
      </w:r>
      <w:r w:rsidRPr="004137F8">
        <w:rPr>
          <w:rFonts w:ascii="Bitter" w:eastAsia="Times New Roman" w:hAnsi="Bitter"/>
          <w:bCs/>
          <w:color w:val="3B3B3B"/>
        </w:rPr>
        <w:t xml:space="preserve">beginning on page 433. </w:t>
      </w:r>
    </w:p>
    <w:p w14:paraId="59F0A9CA" w14:textId="77777777" w:rsidR="0030050C" w:rsidRDefault="0030050C" w:rsidP="0030050C">
      <w:pPr>
        <w:ind w:left="-567"/>
        <w:rPr>
          <w:rFonts w:ascii="Bitter" w:eastAsia="Times New Roman" w:hAnsi="Bitter"/>
          <w:bCs/>
          <w:color w:val="3B3B3B"/>
        </w:rPr>
      </w:pPr>
      <w:r>
        <w:rPr>
          <w:rFonts w:ascii="Bitter" w:eastAsia="Times New Roman" w:hAnsi="Bitter"/>
          <w:bCs/>
          <w:color w:val="3B3B3B"/>
        </w:rPr>
        <w:t xml:space="preserve">Use the Immigration Timeline and add the date when each family came to East Selkirk. </w:t>
      </w:r>
    </w:p>
    <w:p w14:paraId="00AE9BD4" w14:textId="77777777" w:rsidR="0030050C" w:rsidRDefault="0030050C" w:rsidP="0030050C">
      <w:pPr>
        <w:ind w:left="-567"/>
        <w:rPr>
          <w:rFonts w:ascii="Bitter" w:eastAsia="Times New Roman" w:hAnsi="Bitter"/>
          <w:bCs/>
          <w:color w:val="3B3B3B"/>
        </w:rPr>
      </w:pPr>
    </w:p>
    <w:p w14:paraId="459CC7A4" w14:textId="77777777" w:rsidR="0030050C" w:rsidRDefault="0030050C" w:rsidP="0030050C">
      <w:pPr>
        <w:ind w:left="-567"/>
        <w:rPr>
          <w:rFonts w:ascii="Bitter" w:eastAsia="Times New Roman" w:hAnsi="Bitter"/>
          <w:b/>
          <w:bCs/>
          <w:color w:val="3B3B3B"/>
        </w:rPr>
      </w:pPr>
      <w:r>
        <w:rPr>
          <w:rFonts w:ascii="Bitter" w:eastAsia="Times New Roman" w:hAnsi="Bitter"/>
          <w:b/>
          <w:bCs/>
          <w:color w:val="3B3B3B"/>
        </w:rPr>
        <w:t>At the cemetery:</w:t>
      </w:r>
    </w:p>
    <w:p w14:paraId="2AA3BE30" w14:textId="77777777" w:rsidR="0030050C" w:rsidRDefault="0030050C" w:rsidP="0030050C">
      <w:pPr>
        <w:ind w:left="-567"/>
        <w:rPr>
          <w:rFonts w:ascii="Bitter" w:eastAsia="Times New Roman" w:hAnsi="Bitter"/>
          <w:b/>
          <w:bCs/>
          <w:color w:val="3B3B3B"/>
        </w:rPr>
      </w:pPr>
    </w:p>
    <w:p w14:paraId="66C4140C" w14:textId="77777777" w:rsidR="0030050C" w:rsidRDefault="0030050C" w:rsidP="0030050C">
      <w:pPr>
        <w:ind w:left="-567"/>
        <w:rPr>
          <w:rFonts w:ascii="Bitter" w:eastAsia="Times New Roman" w:hAnsi="Bitter"/>
          <w:bCs/>
          <w:color w:val="3B3B3B"/>
        </w:rPr>
      </w:pPr>
      <w:r>
        <w:rPr>
          <w:rFonts w:ascii="Bitter" w:eastAsia="Times New Roman" w:hAnsi="Bitter"/>
          <w:bCs/>
          <w:color w:val="3B3B3B"/>
        </w:rPr>
        <w:t xml:space="preserve">Try to locate a headstone for one of the three families:  Gerylo, Kologinski or Zahayko. If you are successful sketch the headstone. </w:t>
      </w:r>
    </w:p>
    <w:p w14:paraId="0B41FDAF" w14:textId="77777777" w:rsidR="0030050C" w:rsidRDefault="0030050C" w:rsidP="0030050C">
      <w:pPr>
        <w:ind w:left="-567"/>
        <w:rPr>
          <w:rFonts w:ascii="Bitter" w:eastAsia="Times New Roman" w:hAnsi="Bitter"/>
          <w:bCs/>
          <w:color w:val="3B3B3B"/>
        </w:rPr>
      </w:pPr>
    </w:p>
    <w:p w14:paraId="7DADD692" w14:textId="77777777" w:rsidR="0030050C" w:rsidRDefault="0030050C" w:rsidP="0030050C">
      <w:pPr>
        <w:ind w:left="-567"/>
        <w:rPr>
          <w:rFonts w:ascii="Bitter" w:eastAsia="Times New Roman" w:hAnsi="Bitter"/>
          <w:bCs/>
          <w:color w:val="3B3B3B"/>
        </w:rPr>
      </w:pPr>
    </w:p>
    <w:p w14:paraId="110DA17E" w14:textId="77777777" w:rsidR="0030050C" w:rsidRDefault="0030050C" w:rsidP="0030050C">
      <w:pPr>
        <w:ind w:left="-567" w:hanging="142"/>
        <w:rPr>
          <w:rFonts w:ascii="Bitter" w:eastAsia="Times New Roman" w:hAnsi="Bitter"/>
          <w:bCs/>
          <w:color w:val="3B3B3B"/>
        </w:rPr>
      </w:pPr>
    </w:p>
    <w:p w14:paraId="52F91B64" w14:textId="77777777" w:rsidR="0030050C" w:rsidRDefault="0030050C" w:rsidP="0030050C">
      <w:pPr>
        <w:ind w:left="-567" w:hanging="142"/>
        <w:rPr>
          <w:rFonts w:ascii="Bitter" w:eastAsia="Times New Roman" w:hAnsi="Bitter"/>
          <w:bCs/>
          <w:color w:val="3B3B3B"/>
        </w:rPr>
      </w:pPr>
    </w:p>
    <w:p w14:paraId="399CA325" w14:textId="77777777" w:rsidR="0030050C" w:rsidRDefault="0030050C" w:rsidP="0030050C">
      <w:pPr>
        <w:ind w:left="-567" w:hanging="142"/>
        <w:rPr>
          <w:rFonts w:ascii="Bitter" w:eastAsia="Times New Roman" w:hAnsi="Bitter"/>
          <w:bCs/>
          <w:color w:val="3B3B3B"/>
        </w:rPr>
      </w:pPr>
    </w:p>
    <w:p w14:paraId="492B97C9" w14:textId="77777777" w:rsidR="0030050C" w:rsidRDefault="0030050C" w:rsidP="0030050C">
      <w:pPr>
        <w:ind w:left="-567" w:hanging="142"/>
        <w:rPr>
          <w:rFonts w:ascii="Bitter" w:eastAsia="Times New Roman" w:hAnsi="Bitter"/>
          <w:bCs/>
          <w:color w:val="3B3B3B"/>
        </w:rPr>
      </w:pPr>
    </w:p>
    <w:p w14:paraId="286ACF97" w14:textId="77777777" w:rsidR="0030050C" w:rsidRDefault="0030050C" w:rsidP="0030050C">
      <w:pPr>
        <w:ind w:left="-567" w:hanging="142"/>
        <w:rPr>
          <w:rFonts w:ascii="Bitter" w:eastAsia="Times New Roman" w:hAnsi="Bitter"/>
          <w:bCs/>
          <w:color w:val="3B3B3B"/>
        </w:rPr>
      </w:pPr>
    </w:p>
    <w:p w14:paraId="24AA97F8" w14:textId="77777777" w:rsidR="0030050C" w:rsidRDefault="0030050C" w:rsidP="0030050C">
      <w:pPr>
        <w:ind w:left="-567" w:hanging="142"/>
        <w:rPr>
          <w:rFonts w:ascii="Bitter" w:eastAsia="Times New Roman" w:hAnsi="Bitter"/>
          <w:bCs/>
          <w:color w:val="3B3B3B"/>
        </w:rPr>
      </w:pPr>
    </w:p>
    <w:p w14:paraId="3F94BCD7" w14:textId="77777777" w:rsidR="0030050C" w:rsidRDefault="0030050C" w:rsidP="0030050C">
      <w:pPr>
        <w:ind w:left="-567" w:hanging="142"/>
        <w:rPr>
          <w:rFonts w:ascii="Bitter" w:eastAsia="Times New Roman" w:hAnsi="Bitter"/>
          <w:bCs/>
          <w:color w:val="3B3B3B"/>
        </w:rPr>
      </w:pPr>
    </w:p>
    <w:p w14:paraId="481D6357" w14:textId="77777777" w:rsidR="0030050C" w:rsidRDefault="0030050C" w:rsidP="0030050C">
      <w:pPr>
        <w:ind w:left="-567" w:hanging="142"/>
        <w:rPr>
          <w:rFonts w:ascii="Bitter" w:eastAsia="Times New Roman" w:hAnsi="Bitter"/>
          <w:bCs/>
          <w:color w:val="3B3B3B"/>
        </w:rPr>
      </w:pPr>
    </w:p>
    <w:p w14:paraId="2A78D547" w14:textId="77777777" w:rsidR="0030050C" w:rsidRDefault="0030050C" w:rsidP="0030050C">
      <w:pPr>
        <w:ind w:left="-567" w:hanging="142"/>
        <w:rPr>
          <w:rFonts w:ascii="Bitter" w:eastAsia="Times New Roman" w:hAnsi="Bitter"/>
          <w:bCs/>
          <w:color w:val="3B3B3B"/>
        </w:rPr>
      </w:pPr>
    </w:p>
    <w:p w14:paraId="789AC202" w14:textId="77777777" w:rsidR="0030050C" w:rsidRDefault="0030050C" w:rsidP="0030050C">
      <w:pPr>
        <w:ind w:left="-567" w:hanging="142"/>
        <w:rPr>
          <w:rFonts w:ascii="Bitter" w:eastAsia="Times New Roman" w:hAnsi="Bitter"/>
          <w:bCs/>
          <w:color w:val="3B3B3B"/>
        </w:rPr>
      </w:pPr>
    </w:p>
    <w:p w14:paraId="6411AFED" w14:textId="77777777" w:rsidR="0030050C" w:rsidRDefault="0030050C" w:rsidP="0030050C">
      <w:pPr>
        <w:ind w:left="-567" w:hanging="142"/>
        <w:rPr>
          <w:rFonts w:ascii="Bitter" w:eastAsia="Times New Roman" w:hAnsi="Bitter"/>
          <w:bCs/>
          <w:color w:val="3B3B3B"/>
        </w:rPr>
      </w:pPr>
    </w:p>
    <w:p w14:paraId="1596F1D7" w14:textId="77777777" w:rsidR="0030050C" w:rsidRDefault="0030050C" w:rsidP="0030050C">
      <w:pPr>
        <w:ind w:left="-567" w:hanging="142"/>
        <w:rPr>
          <w:rFonts w:ascii="Bitter" w:eastAsia="Times New Roman" w:hAnsi="Bitter"/>
          <w:bCs/>
          <w:color w:val="3B3B3B"/>
        </w:rPr>
      </w:pPr>
    </w:p>
    <w:p w14:paraId="5AC8774E" w14:textId="77777777" w:rsidR="0030050C" w:rsidRDefault="0030050C" w:rsidP="0030050C">
      <w:pPr>
        <w:ind w:left="-567" w:hanging="142"/>
        <w:rPr>
          <w:rFonts w:ascii="Bitter" w:eastAsia="Times New Roman" w:hAnsi="Bitter"/>
          <w:bCs/>
          <w:color w:val="3B3B3B"/>
        </w:rPr>
      </w:pPr>
    </w:p>
    <w:p w14:paraId="5795E000" w14:textId="77777777" w:rsidR="0030050C" w:rsidRDefault="0030050C" w:rsidP="0030050C">
      <w:pPr>
        <w:ind w:left="-567" w:hanging="142"/>
        <w:rPr>
          <w:rFonts w:ascii="Bitter" w:eastAsia="Times New Roman" w:hAnsi="Bitter"/>
          <w:bCs/>
          <w:color w:val="3B3B3B"/>
        </w:rPr>
      </w:pPr>
    </w:p>
    <w:p w14:paraId="2BBF32B9" w14:textId="77777777" w:rsidR="0030050C" w:rsidRDefault="0030050C" w:rsidP="0030050C">
      <w:pPr>
        <w:ind w:left="-567" w:hanging="142"/>
        <w:rPr>
          <w:rFonts w:ascii="Bitter" w:eastAsia="Times New Roman" w:hAnsi="Bitter"/>
          <w:bCs/>
          <w:color w:val="3B3B3B"/>
        </w:rPr>
      </w:pPr>
    </w:p>
    <w:p w14:paraId="6109AB10" w14:textId="77777777" w:rsidR="0030050C" w:rsidRDefault="0030050C" w:rsidP="0030050C">
      <w:pPr>
        <w:ind w:left="-567" w:hanging="142"/>
        <w:rPr>
          <w:rFonts w:ascii="Bitter" w:eastAsia="Times New Roman" w:hAnsi="Bitter"/>
          <w:bCs/>
          <w:color w:val="3B3B3B"/>
        </w:rPr>
      </w:pPr>
    </w:p>
    <w:p w14:paraId="4AF46612" w14:textId="77777777" w:rsidR="0030050C" w:rsidRDefault="0030050C" w:rsidP="0030050C">
      <w:pPr>
        <w:ind w:left="-567" w:hanging="142"/>
        <w:rPr>
          <w:rFonts w:ascii="Bitter" w:eastAsia="Times New Roman" w:hAnsi="Bitter"/>
          <w:bCs/>
          <w:color w:val="3B3B3B"/>
        </w:rPr>
      </w:pPr>
    </w:p>
    <w:p w14:paraId="1CFC918A" w14:textId="77777777" w:rsidR="0030050C" w:rsidRDefault="0030050C" w:rsidP="0030050C">
      <w:pPr>
        <w:ind w:left="-567" w:hanging="142"/>
        <w:rPr>
          <w:rFonts w:ascii="Bitter" w:eastAsia="Times New Roman" w:hAnsi="Bitter"/>
          <w:bCs/>
          <w:color w:val="3B3B3B"/>
        </w:rPr>
      </w:pPr>
    </w:p>
    <w:p w14:paraId="20681C2C" w14:textId="77777777" w:rsidR="0030050C" w:rsidRDefault="0030050C" w:rsidP="0030050C">
      <w:pPr>
        <w:ind w:left="-567" w:hanging="142"/>
        <w:rPr>
          <w:rFonts w:ascii="Bitter" w:eastAsia="Times New Roman" w:hAnsi="Bitter"/>
          <w:bCs/>
          <w:color w:val="3B3B3B"/>
        </w:rPr>
      </w:pPr>
    </w:p>
    <w:p w14:paraId="550D90EF" w14:textId="77777777" w:rsidR="0030050C" w:rsidRDefault="0030050C" w:rsidP="0030050C">
      <w:pPr>
        <w:ind w:left="-567" w:hanging="142"/>
        <w:rPr>
          <w:rFonts w:ascii="Bitter" w:eastAsia="Times New Roman" w:hAnsi="Bitter"/>
          <w:bCs/>
          <w:color w:val="3B3B3B"/>
        </w:rPr>
      </w:pPr>
    </w:p>
    <w:p w14:paraId="047E0F92" w14:textId="77777777" w:rsidR="0030050C" w:rsidRDefault="0030050C" w:rsidP="0030050C">
      <w:pPr>
        <w:ind w:left="-567" w:hanging="142"/>
        <w:rPr>
          <w:rFonts w:ascii="Bitter" w:eastAsia="Times New Roman" w:hAnsi="Bitter"/>
          <w:bCs/>
          <w:color w:val="3B3B3B"/>
        </w:rPr>
      </w:pPr>
    </w:p>
    <w:p w14:paraId="73281958" w14:textId="77777777" w:rsidR="0030050C" w:rsidRDefault="0030050C" w:rsidP="0030050C">
      <w:pPr>
        <w:ind w:left="-567" w:hanging="142"/>
        <w:rPr>
          <w:rFonts w:ascii="Bitter" w:eastAsia="Times New Roman" w:hAnsi="Bitter"/>
          <w:bCs/>
          <w:color w:val="3B3B3B"/>
        </w:rPr>
      </w:pPr>
    </w:p>
    <w:p w14:paraId="646145D8" w14:textId="77777777" w:rsidR="0030050C" w:rsidRDefault="0030050C" w:rsidP="0030050C">
      <w:pPr>
        <w:ind w:left="-567" w:hanging="142"/>
        <w:rPr>
          <w:rFonts w:ascii="Bitter" w:eastAsia="Times New Roman" w:hAnsi="Bitter"/>
          <w:bCs/>
          <w:color w:val="3B3B3B"/>
        </w:rPr>
      </w:pPr>
    </w:p>
    <w:p w14:paraId="02C1597F" w14:textId="77777777" w:rsidR="0030050C" w:rsidRDefault="0030050C" w:rsidP="0030050C">
      <w:pPr>
        <w:ind w:left="-567"/>
        <w:rPr>
          <w:rFonts w:ascii="Bitter" w:eastAsia="Times New Roman" w:hAnsi="Bitter"/>
          <w:b/>
          <w:bCs/>
          <w:color w:val="3B3B3B"/>
          <w:u w:val="single"/>
        </w:rPr>
      </w:pPr>
      <w:r>
        <w:rPr>
          <w:rFonts w:ascii="Bitter" w:eastAsia="Times New Roman" w:hAnsi="Bitter"/>
          <w:b/>
          <w:bCs/>
          <w:color w:val="3B3B3B"/>
          <w:u w:val="single"/>
        </w:rPr>
        <w:t>In the classroom:</w:t>
      </w:r>
    </w:p>
    <w:p w14:paraId="4E931170" w14:textId="77777777" w:rsidR="0030050C" w:rsidRDefault="0030050C" w:rsidP="0030050C">
      <w:pPr>
        <w:ind w:left="-567"/>
        <w:rPr>
          <w:rFonts w:ascii="Bitter" w:eastAsia="Times New Roman" w:hAnsi="Bitter"/>
          <w:bCs/>
          <w:color w:val="3B3B3B"/>
        </w:rPr>
      </w:pPr>
      <w:r>
        <w:rPr>
          <w:rFonts w:ascii="Bitter" w:eastAsia="Times New Roman" w:hAnsi="Bitter"/>
          <w:bCs/>
          <w:color w:val="3B3B3B"/>
        </w:rPr>
        <w:t>Add the headstone you found to your map of the cemetery. Discuss continuity and change. Using the three articles create a Venn Diagram showing what life was like in East Selkirk from 1890-1910. The second circle will be what life is like today from 1999-2019.The intersecting circle will be what is the same or has continuity. Think of broad categories such as transportation, jobs, houses etc. (Looking at the Photos on the Red River North Heritage website may help students.)</w:t>
      </w:r>
    </w:p>
    <w:p w14:paraId="7B10C749" w14:textId="77777777" w:rsidR="0030050C" w:rsidRPr="0030050C" w:rsidRDefault="0030050C" w:rsidP="0030050C">
      <w:pPr>
        <w:ind w:left="-567"/>
        <w:rPr>
          <w:rFonts w:ascii="Bitter" w:eastAsia="Times New Roman" w:hAnsi="Bitter"/>
          <w:bCs/>
          <w:color w:val="3B3B3B"/>
        </w:rPr>
      </w:pPr>
      <w:r>
        <w:rPr>
          <w:b/>
          <w:sz w:val="32"/>
          <w:szCs w:val="32"/>
        </w:rPr>
        <w:t>Story 3</w:t>
      </w:r>
      <w:r w:rsidRPr="000D6FF7">
        <w:rPr>
          <w:b/>
          <w:sz w:val="32"/>
          <w:szCs w:val="32"/>
        </w:rPr>
        <w:t>: Immigration to St. Clements</w:t>
      </w:r>
      <w:r>
        <w:rPr>
          <w:b/>
          <w:sz w:val="32"/>
          <w:szCs w:val="32"/>
        </w:rPr>
        <w:t xml:space="preserve"> – Headstone Evidence</w:t>
      </w:r>
    </w:p>
    <w:p w14:paraId="4DBA24F1" w14:textId="77777777" w:rsidR="0030050C" w:rsidRDefault="0030050C" w:rsidP="0030050C">
      <w:pPr>
        <w:ind w:left="-1134"/>
      </w:pPr>
    </w:p>
    <w:p w14:paraId="79282144" w14:textId="77777777" w:rsidR="0030050C" w:rsidRDefault="0030050C" w:rsidP="0030050C">
      <w:pPr>
        <w:ind w:left="-1134"/>
      </w:pPr>
    </w:p>
    <w:p w14:paraId="1391273D" w14:textId="402DD12C" w:rsidR="0030050C" w:rsidRDefault="008D145E" w:rsidP="0030050C">
      <w:pPr>
        <w:ind w:left="-567"/>
        <w:rPr>
          <w:b/>
          <w:u w:val="single"/>
        </w:rPr>
      </w:pPr>
      <w:r w:rsidRPr="00B3024C">
        <w:rPr>
          <w:b/>
          <w:u w:val="single"/>
        </w:rPr>
        <w:t>Pre-trip</w:t>
      </w:r>
      <w:r w:rsidR="0030050C">
        <w:rPr>
          <w:b/>
          <w:u w:val="single"/>
        </w:rPr>
        <w:t xml:space="preserve">: </w:t>
      </w:r>
    </w:p>
    <w:p w14:paraId="429B1A9D" w14:textId="77777777" w:rsidR="0030050C" w:rsidRDefault="0030050C" w:rsidP="0030050C">
      <w:pPr>
        <w:ind w:left="-567"/>
      </w:pPr>
      <w:r>
        <w:t xml:space="preserve">Brainstorm all of the information that you think can be found on a headstone.  Create a chart with each piece of information as a heading. Examples: Person’s name, date of birth etc. </w:t>
      </w:r>
    </w:p>
    <w:p w14:paraId="5358CF80" w14:textId="77777777" w:rsidR="0030050C" w:rsidRDefault="0030050C" w:rsidP="0030050C">
      <w:pPr>
        <w:ind w:left="-567"/>
      </w:pPr>
      <w:r>
        <w:t xml:space="preserve">Discuss the St. Clements Immigration Timeline. </w:t>
      </w:r>
    </w:p>
    <w:p w14:paraId="111D52DF" w14:textId="77777777" w:rsidR="0030050C" w:rsidRDefault="0030050C" w:rsidP="0030050C">
      <w:pPr>
        <w:ind w:left="-567"/>
      </w:pPr>
      <w:r>
        <w:t xml:space="preserve">Add dates of important provincial, national and international events. What effect do you think any of those events have on immigration to St. Clements? </w:t>
      </w:r>
    </w:p>
    <w:p w14:paraId="2D00E1AC" w14:textId="77777777" w:rsidR="0030050C" w:rsidRDefault="0030050C" w:rsidP="0030050C">
      <w:pPr>
        <w:ind w:left="-567"/>
      </w:pPr>
    </w:p>
    <w:p w14:paraId="15DE40DB" w14:textId="77777777" w:rsidR="0030050C" w:rsidRDefault="0030050C" w:rsidP="0030050C">
      <w:pPr>
        <w:ind w:left="-567"/>
        <w:rPr>
          <w:b/>
          <w:u w:val="single"/>
        </w:rPr>
      </w:pPr>
      <w:r w:rsidRPr="006B0437">
        <w:rPr>
          <w:b/>
          <w:u w:val="single"/>
        </w:rPr>
        <w:t>At the cemetery</w:t>
      </w:r>
    </w:p>
    <w:p w14:paraId="0A6ABBF9" w14:textId="77777777" w:rsidR="0030050C" w:rsidRPr="00C96516" w:rsidRDefault="0030050C" w:rsidP="0030050C">
      <w:pPr>
        <w:ind w:left="-567"/>
      </w:pPr>
      <w:r>
        <w:t xml:space="preserve">Look for four interesting headstones. Record the information for each headstone on the chart below.  </w:t>
      </w:r>
    </w:p>
    <w:p w14:paraId="3BB9EB97" w14:textId="77777777" w:rsidR="0030050C" w:rsidRDefault="0030050C" w:rsidP="0030050C">
      <w:pPr>
        <w:ind w:left="-567"/>
      </w:pPr>
    </w:p>
    <w:tbl>
      <w:tblPr>
        <w:tblStyle w:val="TableGrid"/>
        <w:tblW w:w="9648" w:type="dxa"/>
        <w:tblInd w:w="-459" w:type="dxa"/>
        <w:tblLook w:val="04A0" w:firstRow="1" w:lastRow="0" w:firstColumn="1" w:lastColumn="0" w:noHBand="0" w:noVBand="1"/>
      </w:tblPr>
      <w:tblGrid>
        <w:gridCol w:w="1725"/>
        <w:gridCol w:w="1584"/>
        <w:gridCol w:w="1584"/>
        <w:gridCol w:w="1585"/>
        <w:gridCol w:w="1585"/>
        <w:gridCol w:w="1585"/>
      </w:tblGrid>
      <w:tr w:rsidR="0030050C" w14:paraId="3B26FC3E" w14:textId="77777777" w:rsidTr="00017EC3">
        <w:trPr>
          <w:trHeight w:val="278"/>
        </w:trPr>
        <w:tc>
          <w:tcPr>
            <w:tcW w:w="1725" w:type="dxa"/>
          </w:tcPr>
          <w:p w14:paraId="668FD92B" w14:textId="77777777" w:rsidR="0030050C" w:rsidRDefault="0030050C" w:rsidP="0030050C">
            <w:pPr>
              <w:ind w:left="-567"/>
            </w:pPr>
          </w:p>
          <w:p w14:paraId="378B343E" w14:textId="77777777" w:rsidR="0030050C" w:rsidRDefault="0030050C" w:rsidP="0030050C">
            <w:pPr>
              <w:ind w:left="-567"/>
            </w:pPr>
          </w:p>
          <w:p w14:paraId="725FFE65" w14:textId="77777777" w:rsidR="0030050C" w:rsidRDefault="0030050C" w:rsidP="0030050C">
            <w:pPr>
              <w:ind w:left="-567"/>
            </w:pPr>
          </w:p>
          <w:p w14:paraId="67AF5AA8" w14:textId="77777777" w:rsidR="0030050C" w:rsidRDefault="0030050C" w:rsidP="0030050C">
            <w:pPr>
              <w:ind w:left="-567"/>
            </w:pPr>
          </w:p>
        </w:tc>
        <w:tc>
          <w:tcPr>
            <w:tcW w:w="1584" w:type="dxa"/>
          </w:tcPr>
          <w:p w14:paraId="4D35C382" w14:textId="77777777" w:rsidR="0030050C" w:rsidRDefault="0030050C" w:rsidP="00017EC3">
            <w:pPr>
              <w:ind w:left="-567"/>
            </w:pPr>
            <w:r>
              <w:t>Birt</w:t>
            </w:r>
          </w:p>
        </w:tc>
        <w:tc>
          <w:tcPr>
            <w:tcW w:w="1584" w:type="dxa"/>
          </w:tcPr>
          <w:p w14:paraId="229A4252" w14:textId="77777777" w:rsidR="0030050C" w:rsidRDefault="0030050C" w:rsidP="00017EC3">
            <w:pPr>
              <w:ind w:left="-567"/>
            </w:pPr>
            <w:r>
              <w:t xml:space="preserve">Date </w:t>
            </w:r>
          </w:p>
        </w:tc>
        <w:tc>
          <w:tcPr>
            <w:tcW w:w="1585" w:type="dxa"/>
          </w:tcPr>
          <w:p w14:paraId="12EF1371" w14:textId="77777777" w:rsidR="0030050C" w:rsidRDefault="0030050C" w:rsidP="0030050C">
            <w:pPr>
              <w:ind w:left="-567"/>
            </w:pPr>
          </w:p>
        </w:tc>
        <w:tc>
          <w:tcPr>
            <w:tcW w:w="1585" w:type="dxa"/>
          </w:tcPr>
          <w:p w14:paraId="78C98CBF" w14:textId="77777777" w:rsidR="0030050C" w:rsidRDefault="0030050C" w:rsidP="0030050C">
            <w:pPr>
              <w:ind w:left="-567"/>
            </w:pPr>
          </w:p>
        </w:tc>
        <w:tc>
          <w:tcPr>
            <w:tcW w:w="1585" w:type="dxa"/>
          </w:tcPr>
          <w:p w14:paraId="67296C27" w14:textId="77777777" w:rsidR="0030050C" w:rsidRDefault="0030050C" w:rsidP="0030050C">
            <w:pPr>
              <w:ind w:left="-567"/>
            </w:pPr>
          </w:p>
        </w:tc>
      </w:tr>
      <w:tr w:rsidR="0030050C" w14:paraId="5DA6F994" w14:textId="77777777" w:rsidTr="00017EC3">
        <w:trPr>
          <w:trHeight w:val="261"/>
        </w:trPr>
        <w:tc>
          <w:tcPr>
            <w:tcW w:w="1725" w:type="dxa"/>
          </w:tcPr>
          <w:p w14:paraId="61A7BBD3" w14:textId="77777777" w:rsidR="0030050C" w:rsidRDefault="0030050C" w:rsidP="0030050C">
            <w:pPr>
              <w:ind w:left="-567"/>
            </w:pPr>
          </w:p>
          <w:p w14:paraId="7ADD7DAB" w14:textId="77777777" w:rsidR="0030050C" w:rsidRDefault="0030050C" w:rsidP="0030050C">
            <w:pPr>
              <w:ind w:left="-567"/>
            </w:pPr>
          </w:p>
          <w:p w14:paraId="1E2AF82B" w14:textId="77777777" w:rsidR="0030050C" w:rsidRDefault="0030050C" w:rsidP="0030050C">
            <w:pPr>
              <w:ind w:left="-567"/>
            </w:pPr>
          </w:p>
          <w:p w14:paraId="717F4496" w14:textId="77777777" w:rsidR="0030050C" w:rsidRDefault="0030050C" w:rsidP="0030050C">
            <w:pPr>
              <w:ind w:left="-567"/>
            </w:pPr>
          </w:p>
          <w:p w14:paraId="3A772CD2" w14:textId="77777777" w:rsidR="0030050C" w:rsidRDefault="0030050C" w:rsidP="0030050C">
            <w:pPr>
              <w:ind w:left="-567"/>
            </w:pPr>
          </w:p>
        </w:tc>
        <w:tc>
          <w:tcPr>
            <w:tcW w:w="1584" w:type="dxa"/>
          </w:tcPr>
          <w:p w14:paraId="08FF57B9" w14:textId="77777777" w:rsidR="0030050C" w:rsidRDefault="0030050C" w:rsidP="0030050C">
            <w:pPr>
              <w:ind w:left="-567"/>
            </w:pPr>
          </w:p>
        </w:tc>
        <w:tc>
          <w:tcPr>
            <w:tcW w:w="1584" w:type="dxa"/>
          </w:tcPr>
          <w:p w14:paraId="46D5091B" w14:textId="77777777" w:rsidR="0030050C" w:rsidRDefault="0030050C" w:rsidP="0030050C">
            <w:pPr>
              <w:ind w:left="-567"/>
            </w:pPr>
          </w:p>
        </w:tc>
        <w:tc>
          <w:tcPr>
            <w:tcW w:w="1585" w:type="dxa"/>
          </w:tcPr>
          <w:p w14:paraId="75CB33C9" w14:textId="77777777" w:rsidR="0030050C" w:rsidRDefault="0030050C" w:rsidP="0030050C">
            <w:pPr>
              <w:ind w:left="-567"/>
            </w:pPr>
          </w:p>
        </w:tc>
        <w:tc>
          <w:tcPr>
            <w:tcW w:w="1585" w:type="dxa"/>
          </w:tcPr>
          <w:p w14:paraId="0F8EA434" w14:textId="77777777" w:rsidR="0030050C" w:rsidRDefault="0030050C" w:rsidP="0030050C">
            <w:pPr>
              <w:ind w:left="-567"/>
            </w:pPr>
          </w:p>
        </w:tc>
        <w:tc>
          <w:tcPr>
            <w:tcW w:w="1585" w:type="dxa"/>
          </w:tcPr>
          <w:p w14:paraId="6E3E0DDE" w14:textId="77777777" w:rsidR="0030050C" w:rsidRDefault="0030050C" w:rsidP="0030050C">
            <w:pPr>
              <w:ind w:left="-567"/>
            </w:pPr>
          </w:p>
        </w:tc>
      </w:tr>
      <w:tr w:rsidR="0030050C" w14:paraId="44A2ABB1" w14:textId="77777777" w:rsidTr="00017EC3">
        <w:trPr>
          <w:trHeight w:val="261"/>
        </w:trPr>
        <w:tc>
          <w:tcPr>
            <w:tcW w:w="1725" w:type="dxa"/>
          </w:tcPr>
          <w:p w14:paraId="69C18D63" w14:textId="77777777" w:rsidR="0030050C" w:rsidRDefault="0030050C" w:rsidP="0030050C">
            <w:pPr>
              <w:ind w:left="-567"/>
            </w:pPr>
          </w:p>
          <w:p w14:paraId="4159FB03" w14:textId="77777777" w:rsidR="0030050C" w:rsidRDefault="0030050C" w:rsidP="0030050C">
            <w:pPr>
              <w:ind w:left="-567"/>
            </w:pPr>
          </w:p>
          <w:p w14:paraId="33FF7915" w14:textId="77777777" w:rsidR="0030050C" w:rsidRDefault="0030050C" w:rsidP="0030050C">
            <w:pPr>
              <w:ind w:left="-567"/>
            </w:pPr>
          </w:p>
          <w:p w14:paraId="6AD4F00B" w14:textId="77777777" w:rsidR="0030050C" w:rsidRDefault="0030050C" w:rsidP="0030050C">
            <w:pPr>
              <w:ind w:left="-567"/>
            </w:pPr>
          </w:p>
          <w:p w14:paraId="0609D8E6" w14:textId="77777777" w:rsidR="0030050C" w:rsidRDefault="0030050C" w:rsidP="0030050C">
            <w:pPr>
              <w:ind w:left="-567"/>
            </w:pPr>
          </w:p>
        </w:tc>
        <w:tc>
          <w:tcPr>
            <w:tcW w:w="1584" w:type="dxa"/>
          </w:tcPr>
          <w:p w14:paraId="42D2AF9E" w14:textId="77777777" w:rsidR="0030050C" w:rsidRDefault="0030050C" w:rsidP="0030050C">
            <w:pPr>
              <w:ind w:left="-567"/>
            </w:pPr>
          </w:p>
        </w:tc>
        <w:tc>
          <w:tcPr>
            <w:tcW w:w="1584" w:type="dxa"/>
          </w:tcPr>
          <w:p w14:paraId="27A825DA" w14:textId="77777777" w:rsidR="0030050C" w:rsidRDefault="0030050C" w:rsidP="0030050C">
            <w:pPr>
              <w:ind w:left="-567"/>
            </w:pPr>
          </w:p>
        </w:tc>
        <w:tc>
          <w:tcPr>
            <w:tcW w:w="1585" w:type="dxa"/>
          </w:tcPr>
          <w:p w14:paraId="78C0F3C9" w14:textId="77777777" w:rsidR="0030050C" w:rsidRDefault="0030050C" w:rsidP="0030050C">
            <w:pPr>
              <w:ind w:left="-567"/>
            </w:pPr>
          </w:p>
        </w:tc>
        <w:tc>
          <w:tcPr>
            <w:tcW w:w="1585" w:type="dxa"/>
          </w:tcPr>
          <w:p w14:paraId="1D554CD3" w14:textId="77777777" w:rsidR="0030050C" w:rsidRDefault="0030050C" w:rsidP="0030050C">
            <w:pPr>
              <w:ind w:left="-567"/>
            </w:pPr>
          </w:p>
        </w:tc>
        <w:tc>
          <w:tcPr>
            <w:tcW w:w="1585" w:type="dxa"/>
          </w:tcPr>
          <w:p w14:paraId="6C70F638" w14:textId="77777777" w:rsidR="0030050C" w:rsidRDefault="0030050C" w:rsidP="0030050C">
            <w:pPr>
              <w:ind w:left="-567"/>
            </w:pPr>
          </w:p>
        </w:tc>
      </w:tr>
      <w:tr w:rsidR="0030050C" w14:paraId="331F2A2A" w14:textId="77777777" w:rsidTr="00017EC3">
        <w:trPr>
          <w:trHeight w:val="278"/>
        </w:trPr>
        <w:tc>
          <w:tcPr>
            <w:tcW w:w="1725" w:type="dxa"/>
          </w:tcPr>
          <w:p w14:paraId="2FA18E20" w14:textId="77777777" w:rsidR="0030050C" w:rsidRDefault="0030050C" w:rsidP="0030050C">
            <w:pPr>
              <w:ind w:left="-567"/>
            </w:pPr>
          </w:p>
          <w:p w14:paraId="63D63FE2" w14:textId="77777777" w:rsidR="0030050C" w:rsidRDefault="0030050C" w:rsidP="0030050C">
            <w:pPr>
              <w:ind w:left="-567"/>
            </w:pPr>
          </w:p>
          <w:p w14:paraId="2D5DAE46" w14:textId="77777777" w:rsidR="0030050C" w:rsidRDefault="0030050C" w:rsidP="0030050C">
            <w:pPr>
              <w:ind w:left="-567"/>
            </w:pPr>
          </w:p>
          <w:p w14:paraId="7DF37FDA" w14:textId="77777777" w:rsidR="0030050C" w:rsidRDefault="0030050C" w:rsidP="0030050C">
            <w:pPr>
              <w:ind w:left="-567"/>
            </w:pPr>
          </w:p>
          <w:p w14:paraId="017CD8E4" w14:textId="77777777" w:rsidR="0030050C" w:rsidRDefault="0030050C" w:rsidP="0030050C">
            <w:pPr>
              <w:ind w:left="-567"/>
            </w:pPr>
          </w:p>
        </w:tc>
        <w:tc>
          <w:tcPr>
            <w:tcW w:w="1584" w:type="dxa"/>
          </w:tcPr>
          <w:p w14:paraId="2D995EB3" w14:textId="77777777" w:rsidR="0030050C" w:rsidRDefault="0030050C" w:rsidP="0030050C">
            <w:pPr>
              <w:ind w:left="-567"/>
            </w:pPr>
          </w:p>
        </w:tc>
        <w:tc>
          <w:tcPr>
            <w:tcW w:w="1584" w:type="dxa"/>
          </w:tcPr>
          <w:p w14:paraId="6FD2B186" w14:textId="77777777" w:rsidR="0030050C" w:rsidRDefault="0030050C" w:rsidP="0030050C">
            <w:pPr>
              <w:ind w:left="-567"/>
            </w:pPr>
          </w:p>
        </w:tc>
        <w:tc>
          <w:tcPr>
            <w:tcW w:w="1585" w:type="dxa"/>
          </w:tcPr>
          <w:p w14:paraId="00F14560" w14:textId="77777777" w:rsidR="0030050C" w:rsidRDefault="0030050C" w:rsidP="0030050C">
            <w:pPr>
              <w:ind w:left="-567"/>
            </w:pPr>
          </w:p>
        </w:tc>
        <w:tc>
          <w:tcPr>
            <w:tcW w:w="1585" w:type="dxa"/>
          </w:tcPr>
          <w:p w14:paraId="42FF2E18" w14:textId="77777777" w:rsidR="0030050C" w:rsidRDefault="0030050C" w:rsidP="0030050C">
            <w:pPr>
              <w:ind w:left="-567"/>
            </w:pPr>
          </w:p>
        </w:tc>
        <w:tc>
          <w:tcPr>
            <w:tcW w:w="1585" w:type="dxa"/>
          </w:tcPr>
          <w:p w14:paraId="52982DBA" w14:textId="77777777" w:rsidR="0030050C" w:rsidRDefault="0030050C" w:rsidP="0030050C">
            <w:pPr>
              <w:ind w:left="-567"/>
            </w:pPr>
          </w:p>
        </w:tc>
      </w:tr>
      <w:tr w:rsidR="0030050C" w14:paraId="29F50303" w14:textId="77777777" w:rsidTr="00017EC3">
        <w:trPr>
          <w:trHeight w:val="261"/>
        </w:trPr>
        <w:tc>
          <w:tcPr>
            <w:tcW w:w="1725" w:type="dxa"/>
          </w:tcPr>
          <w:p w14:paraId="4DA14ED2" w14:textId="77777777" w:rsidR="0030050C" w:rsidRDefault="0030050C" w:rsidP="0030050C">
            <w:pPr>
              <w:ind w:left="-567"/>
            </w:pPr>
          </w:p>
          <w:p w14:paraId="4059A5A8" w14:textId="77777777" w:rsidR="0030050C" w:rsidRDefault="0030050C" w:rsidP="0030050C">
            <w:pPr>
              <w:ind w:left="-567"/>
            </w:pPr>
          </w:p>
          <w:p w14:paraId="4A34EFED" w14:textId="77777777" w:rsidR="0030050C" w:rsidRDefault="0030050C" w:rsidP="0030050C">
            <w:pPr>
              <w:ind w:left="-567"/>
            </w:pPr>
          </w:p>
          <w:p w14:paraId="6BE54564" w14:textId="77777777" w:rsidR="0030050C" w:rsidRDefault="0030050C" w:rsidP="0030050C">
            <w:pPr>
              <w:ind w:left="-567"/>
            </w:pPr>
          </w:p>
          <w:p w14:paraId="55A3F58D" w14:textId="77777777" w:rsidR="0030050C" w:rsidRDefault="0030050C" w:rsidP="0030050C">
            <w:pPr>
              <w:ind w:left="-567"/>
            </w:pPr>
          </w:p>
        </w:tc>
        <w:tc>
          <w:tcPr>
            <w:tcW w:w="1584" w:type="dxa"/>
          </w:tcPr>
          <w:p w14:paraId="0E10158A" w14:textId="77777777" w:rsidR="0030050C" w:rsidRDefault="0030050C" w:rsidP="0030050C">
            <w:pPr>
              <w:ind w:left="-567"/>
            </w:pPr>
          </w:p>
        </w:tc>
        <w:tc>
          <w:tcPr>
            <w:tcW w:w="1584" w:type="dxa"/>
          </w:tcPr>
          <w:p w14:paraId="1A171784" w14:textId="77777777" w:rsidR="0030050C" w:rsidRDefault="0030050C" w:rsidP="0030050C">
            <w:pPr>
              <w:ind w:left="-567"/>
            </w:pPr>
          </w:p>
        </w:tc>
        <w:tc>
          <w:tcPr>
            <w:tcW w:w="1585" w:type="dxa"/>
          </w:tcPr>
          <w:p w14:paraId="02EDE844" w14:textId="77777777" w:rsidR="0030050C" w:rsidRDefault="0030050C" w:rsidP="0030050C">
            <w:pPr>
              <w:ind w:left="-567"/>
            </w:pPr>
          </w:p>
        </w:tc>
        <w:tc>
          <w:tcPr>
            <w:tcW w:w="1585" w:type="dxa"/>
          </w:tcPr>
          <w:p w14:paraId="7BF42CDA" w14:textId="77777777" w:rsidR="0030050C" w:rsidRDefault="0030050C" w:rsidP="0030050C">
            <w:pPr>
              <w:ind w:left="-567"/>
            </w:pPr>
          </w:p>
        </w:tc>
        <w:tc>
          <w:tcPr>
            <w:tcW w:w="1585" w:type="dxa"/>
          </w:tcPr>
          <w:p w14:paraId="61699138" w14:textId="77777777" w:rsidR="0030050C" w:rsidRDefault="0030050C" w:rsidP="0030050C">
            <w:pPr>
              <w:ind w:left="-567"/>
            </w:pPr>
          </w:p>
        </w:tc>
      </w:tr>
    </w:tbl>
    <w:p w14:paraId="3781529F" w14:textId="77777777" w:rsidR="0030050C" w:rsidRDefault="0030050C" w:rsidP="0030050C">
      <w:pPr>
        <w:ind w:left="-567"/>
      </w:pPr>
    </w:p>
    <w:p w14:paraId="774B7101" w14:textId="77777777" w:rsidR="0030050C" w:rsidRDefault="0030050C" w:rsidP="0030050C">
      <w:pPr>
        <w:ind w:left="-567"/>
      </w:pPr>
    </w:p>
    <w:p w14:paraId="243B2C00" w14:textId="77777777" w:rsidR="0030050C" w:rsidRPr="00B3024C" w:rsidRDefault="0030050C" w:rsidP="0030050C">
      <w:pPr>
        <w:ind w:left="-567"/>
        <w:rPr>
          <w:b/>
          <w:u w:val="single"/>
        </w:rPr>
      </w:pPr>
    </w:p>
    <w:p w14:paraId="0D13C090" w14:textId="77777777" w:rsidR="0030050C" w:rsidRDefault="0030050C" w:rsidP="0030050C">
      <w:pPr>
        <w:ind w:left="-567"/>
        <w:rPr>
          <w:b/>
          <w:u w:val="single"/>
        </w:rPr>
      </w:pPr>
      <w:r>
        <w:rPr>
          <w:b/>
          <w:u w:val="single"/>
        </w:rPr>
        <w:t xml:space="preserve">In the classroom: </w:t>
      </w:r>
    </w:p>
    <w:p w14:paraId="49CF0F81" w14:textId="77777777" w:rsidR="00017EC3" w:rsidRDefault="0030050C" w:rsidP="00017EC3">
      <w:pPr>
        <w:ind w:left="-567"/>
      </w:pPr>
      <w:r>
        <w:t xml:space="preserve">Insert the birthdates and death dates into the Immigration Timeline. What was happening in East Selkirk, Manitoba, Canada, world during their lifetimes? </w:t>
      </w:r>
    </w:p>
    <w:p w14:paraId="2792B4BC" w14:textId="77777777" w:rsidR="0030050C" w:rsidRPr="00017EC3" w:rsidRDefault="0030050C" w:rsidP="00017EC3">
      <w:pPr>
        <w:ind w:left="-567"/>
      </w:pPr>
      <w:r>
        <w:rPr>
          <w:b/>
          <w:sz w:val="32"/>
          <w:szCs w:val="32"/>
        </w:rPr>
        <w:t>Story 3</w:t>
      </w:r>
      <w:r w:rsidRPr="000D6FF7">
        <w:rPr>
          <w:b/>
          <w:sz w:val="32"/>
          <w:szCs w:val="32"/>
        </w:rPr>
        <w:t>: Immigration to St. Clements</w:t>
      </w:r>
      <w:r>
        <w:rPr>
          <w:b/>
          <w:sz w:val="32"/>
          <w:szCs w:val="32"/>
        </w:rPr>
        <w:t xml:space="preserve"> – Headstone Evidence</w:t>
      </w:r>
    </w:p>
    <w:p w14:paraId="422C6737" w14:textId="77777777" w:rsidR="0030050C" w:rsidRDefault="0030050C" w:rsidP="0030050C">
      <w:pPr>
        <w:ind w:left="-1134"/>
        <w:rPr>
          <w:b/>
          <w:sz w:val="32"/>
          <w:szCs w:val="32"/>
        </w:rPr>
      </w:pPr>
    </w:p>
    <w:p w14:paraId="3C80776E" w14:textId="77777777" w:rsidR="0030050C" w:rsidRDefault="0030050C" w:rsidP="00017EC3">
      <w:pPr>
        <w:ind w:left="-567"/>
        <w:rPr>
          <w:b/>
          <w:u w:val="single"/>
        </w:rPr>
      </w:pPr>
      <w:r w:rsidRPr="00784DA8">
        <w:rPr>
          <w:b/>
          <w:u w:val="single"/>
        </w:rPr>
        <w:t xml:space="preserve">Pre </w:t>
      </w:r>
      <w:r>
        <w:rPr>
          <w:b/>
          <w:u w:val="single"/>
        </w:rPr>
        <w:t>t</w:t>
      </w:r>
      <w:r w:rsidRPr="00784DA8">
        <w:rPr>
          <w:b/>
          <w:u w:val="single"/>
        </w:rPr>
        <w:t xml:space="preserve">rip </w:t>
      </w:r>
      <w:r>
        <w:rPr>
          <w:b/>
          <w:u w:val="single"/>
        </w:rPr>
        <w:t xml:space="preserve">: </w:t>
      </w:r>
    </w:p>
    <w:p w14:paraId="2772979F" w14:textId="77777777" w:rsidR="0030050C" w:rsidRDefault="0030050C" w:rsidP="00017EC3">
      <w:pPr>
        <w:ind w:left="-567"/>
      </w:pPr>
      <w:r>
        <w:t>Discuss the designs and symbols that can be found on headstones of people from East European Regions</w:t>
      </w:r>
    </w:p>
    <w:p w14:paraId="722F6E60" w14:textId="77777777" w:rsidR="0030050C" w:rsidRDefault="0030050C" w:rsidP="00017EC3">
      <w:pPr>
        <w:ind w:left="-567"/>
      </w:pPr>
    </w:p>
    <w:p w14:paraId="20AA3AE2" w14:textId="77777777" w:rsidR="0030050C" w:rsidRDefault="0030050C" w:rsidP="00017EC3">
      <w:pPr>
        <w:ind w:left="-567"/>
        <w:rPr>
          <w:b/>
          <w:u w:val="single"/>
        </w:rPr>
      </w:pPr>
      <w:r>
        <w:rPr>
          <w:b/>
          <w:u w:val="single"/>
        </w:rPr>
        <w:t xml:space="preserve">At the cemetery: </w:t>
      </w:r>
    </w:p>
    <w:p w14:paraId="3DA1BA0E" w14:textId="77777777" w:rsidR="0030050C" w:rsidRDefault="0030050C" w:rsidP="00017EC3">
      <w:pPr>
        <w:ind w:left="-567"/>
      </w:pPr>
      <w:r>
        <w:t xml:space="preserve">Draw or take photos of at least three headstones that illustrate the Ukrainian background of the person. It may be the shape, the script, symbols or colours. </w:t>
      </w:r>
    </w:p>
    <w:p w14:paraId="006B8FA5" w14:textId="77777777" w:rsidR="0030050C" w:rsidRDefault="0030050C" w:rsidP="00017EC3">
      <w:pPr>
        <w:ind w:left="-567"/>
      </w:pPr>
    </w:p>
    <w:p w14:paraId="39725747" w14:textId="77777777" w:rsidR="0030050C" w:rsidRDefault="0030050C" w:rsidP="00017EC3">
      <w:pPr>
        <w:ind w:left="-567"/>
      </w:pPr>
    </w:p>
    <w:p w14:paraId="728B0A52" w14:textId="77777777" w:rsidR="0030050C" w:rsidRDefault="0030050C" w:rsidP="0030050C">
      <w:pPr>
        <w:ind w:left="-1134"/>
      </w:pPr>
    </w:p>
    <w:p w14:paraId="5B17D4B0" w14:textId="77777777" w:rsidR="0030050C" w:rsidRDefault="0030050C" w:rsidP="0030050C">
      <w:pPr>
        <w:ind w:left="-1134"/>
      </w:pPr>
    </w:p>
    <w:p w14:paraId="3C47492B" w14:textId="77777777" w:rsidR="0030050C" w:rsidRDefault="0030050C" w:rsidP="0030050C">
      <w:pPr>
        <w:ind w:left="-1134"/>
      </w:pPr>
    </w:p>
    <w:p w14:paraId="15CEB94F" w14:textId="77777777" w:rsidR="0030050C" w:rsidRDefault="0030050C" w:rsidP="0030050C">
      <w:pPr>
        <w:ind w:left="-1134"/>
      </w:pPr>
    </w:p>
    <w:p w14:paraId="36A7D880" w14:textId="77777777" w:rsidR="0030050C" w:rsidRDefault="0030050C" w:rsidP="0030050C">
      <w:pPr>
        <w:ind w:left="-1134"/>
      </w:pPr>
    </w:p>
    <w:p w14:paraId="6029874E" w14:textId="77777777" w:rsidR="0030050C" w:rsidRDefault="0030050C" w:rsidP="0030050C">
      <w:pPr>
        <w:ind w:left="-1134"/>
      </w:pPr>
    </w:p>
    <w:p w14:paraId="3438AF40" w14:textId="77777777" w:rsidR="0030050C" w:rsidRDefault="0030050C" w:rsidP="0030050C">
      <w:pPr>
        <w:ind w:left="-1134"/>
      </w:pPr>
    </w:p>
    <w:p w14:paraId="7DA80403" w14:textId="77777777" w:rsidR="0030050C" w:rsidRDefault="0030050C" w:rsidP="0030050C">
      <w:pPr>
        <w:ind w:left="-1134"/>
      </w:pPr>
    </w:p>
    <w:p w14:paraId="31AED828" w14:textId="77777777" w:rsidR="0030050C" w:rsidRDefault="0030050C" w:rsidP="0030050C">
      <w:pPr>
        <w:ind w:left="-1134"/>
      </w:pPr>
    </w:p>
    <w:p w14:paraId="1BA7541F" w14:textId="77777777" w:rsidR="0030050C" w:rsidRDefault="0030050C" w:rsidP="0030050C">
      <w:pPr>
        <w:ind w:left="-1134"/>
      </w:pPr>
    </w:p>
    <w:p w14:paraId="7D52D7B7" w14:textId="77777777" w:rsidR="0030050C" w:rsidRDefault="0030050C" w:rsidP="0030050C">
      <w:pPr>
        <w:ind w:left="-1134"/>
      </w:pPr>
    </w:p>
    <w:p w14:paraId="6E2A78FF" w14:textId="77777777" w:rsidR="0030050C" w:rsidRPr="00CC676D" w:rsidRDefault="0030050C" w:rsidP="0030050C">
      <w:pPr>
        <w:ind w:left="-1134"/>
      </w:pPr>
    </w:p>
    <w:p w14:paraId="6E70AFAB" w14:textId="77777777" w:rsidR="0030050C" w:rsidRDefault="0030050C" w:rsidP="0030050C">
      <w:pPr>
        <w:ind w:left="-1134"/>
      </w:pPr>
    </w:p>
    <w:p w14:paraId="741015A6" w14:textId="77777777" w:rsidR="0030050C" w:rsidRDefault="0030050C" w:rsidP="0030050C">
      <w:pPr>
        <w:ind w:left="-1134"/>
      </w:pPr>
    </w:p>
    <w:p w14:paraId="281B7C1D" w14:textId="77777777" w:rsidR="0030050C" w:rsidRDefault="0030050C" w:rsidP="0030050C">
      <w:pPr>
        <w:ind w:left="-1134"/>
      </w:pPr>
    </w:p>
    <w:p w14:paraId="41753349" w14:textId="77777777" w:rsidR="0030050C" w:rsidRDefault="0030050C" w:rsidP="0030050C">
      <w:pPr>
        <w:ind w:left="-1134"/>
      </w:pPr>
    </w:p>
    <w:p w14:paraId="483D4DB0" w14:textId="77777777" w:rsidR="0030050C" w:rsidRDefault="0030050C" w:rsidP="0030050C">
      <w:pPr>
        <w:ind w:left="-1134"/>
        <w:rPr>
          <w:b/>
          <w:u w:val="single"/>
        </w:rPr>
      </w:pPr>
    </w:p>
    <w:p w14:paraId="72DA2E6E" w14:textId="77777777" w:rsidR="0030050C" w:rsidRPr="00784DA8" w:rsidRDefault="0030050C" w:rsidP="0030050C">
      <w:pPr>
        <w:ind w:left="-1134"/>
      </w:pPr>
    </w:p>
    <w:p w14:paraId="37341577" w14:textId="77777777" w:rsidR="0030050C" w:rsidRDefault="0030050C" w:rsidP="0030050C">
      <w:pPr>
        <w:ind w:left="-1134"/>
        <w:rPr>
          <w:b/>
          <w:sz w:val="32"/>
          <w:szCs w:val="32"/>
        </w:rPr>
      </w:pPr>
    </w:p>
    <w:p w14:paraId="64285876" w14:textId="77777777" w:rsidR="0030050C" w:rsidRDefault="0030050C" w:rsidP="0030050C">
      <w:pPr>
        <w:ind w:left="-1134"/>
        <w:rPr>
          <w:b/>
          <w:sz w:val="32"/>
          <w:szCs w:val="32"/>
        </w:rPr>
      </w:pPr>
    </w:p>
    <w:p w14:paraId="7AD685B9" w14:textId="77777777" w:rsidR="0030050C" w:rsidRDefault="0030050C" w:rsidP="0030050C">
      <w:pPr>
        <w:ind w:left="-1134"/>
        <w:rPr>
          <w:b/>
          <w:sz w:val="32"/>
          <w:szCs w:val="32"/>
        </w:rPr>
      </w:pPr>
    </w:p>
    <w:p w14:paraId="12D508C4" w14:textId="77777777" w:rsidR="0030050C" w:rsidRDefault="0030050C" w:rsidP="0030050C">
      <w:pPr>
        <w:ind w:left="-1134"/>
        <w:rPr>
          <w:b/>
          <w:sz w:val="32"/>
          <w:szCs w:val="32"/>
        </w:rPr>
      </w:pPr>
    </w:p>
    <w:p w14:paraId="11BDF2BD" w14:textId="77777777" w:rsidR="0030050C" w:rsidRDefault="0030050C" w:rsidP="0030050C">
      <w:pPr>
        <w:ind w:left="-1134"/>
        <w:rPr>
          <w:b/>
          <w:sz w:val="32"/>
          <w:szCs w:val="32"/>
        </w:rPr>
      </w:pPr>
    </w:p>
    <w:p w14:paraId="3F160497" w14:textId="77777777" w:rsidR="0030050C" w:rsidRDefault="0030050C" w:rsidP="0030050C">
      <w:pPr>
        <w:ind w:left="-1134"/>
        <w:rPr>
          <w:b/>
          <w:sz w:val="32"/>
          <w:szCs w:val="32"/>
        </w:rPr>
      </w:pPr>
    </w:p>
    <w:p w14:paraId="4ABAFD15" w14:textId="77777777" w:rsidR="0030050C" w:rsidRDefault="0030050C" w:rsidP="0030050C">
      <w:pPr>
        <w:ind w:left="-1134"/>
        <w:rPr>
          <w:b/>
          <w:sz w:val="32"/>
          <w:szCs w:val="32"/>
        </w:rPr>
      </w:pPr>
    </w:p>
    <w:p w14:paraId="028BDB82" w14:textId="77777777" w:rsidR="0030050C" w:rsidRDefault="0030050C" w:rsidP="0030050C">
      <w:pPr>
        <w:ind w:left="-1134"/>
        <w:rPr>
          <w:b/>
          <w:sz w:val="32"/>
          <w:szCs w:val="32"/>
        </w:rPr>
      </w:pPr>
    </w:p>
    <w:p w14:paraId="4A70CBA3" w14:textId="77777777" w:rsidR="0030050C" w:rsidRDefault="0030050C" w:rsidP="0030050C">
      <w:pPr>
        <w:ind w:left="-1134"/>
        <w:rPr>
          <w:b/>
          <w:sz w:val="32"/>
          <w:szCs w:val="32"/>
        </w:rPr>
      </w:pPr>
    </w:p>
    <w:p w14:paraId="64411C02" w14:textId="77777777" w:rsidR="0030050C" w:rsidRDefault="0030050C" w:rsidP="0030050C">
      <w:pPr>
        <w:ind w:left="-1134"/>
        <w:rPr>
          <w:b/>
          <w:u w:val="single"/>
        </w:rPr>
      </w:pPr>
    </w:p>
    <w:p w14:paraId="30DC69DF" w14:textId="77777777" w:rsidR="0030050C" w:rsidRDefault="0030050C" w:rsidP="0030050C">
      <w:pPr>
        <w:ind w:left="-1134"/>
        <w:rPr>
          <w:b/>
          <w:u w:val="single"/>
        </w:rPr>
      </w:pPr>
    </w:p>
    <w:p w14:paraId="12D64E21" w14:textId="77777777" w:rsidR="0030050C" w:rsidRPr="00017EC3" w:rsidRDefault="0030050C" w:rsidP="00017EC3">
      <w:pPr>
        <w:ind w:left="-567"/>
      </w:pPr>
      <w:r w:rsidRPr="00CA472D">
        <w:rPr>
          <w:b/>
          <w:u w:val="single"/>
        </w:rPr>
        <w:t xml:space="preserve">In the classroom: </w:t>
      </w:r>
      <w:r>
        <w:t>Create a good copy of one of the three headstones. Label the parts tha</w:t>
      </w:r>
      <w:r w:rsidR="00017EC3">
        <w:t>t show the Ukrainian influence.</w:t>
      </w:r>
    </w:p>
    <w:p w14:paraId="428011B8" w14:textId="77777777" w:rsidR="0030050C" w:rsidRDefault="0030050C" w:rsidP="00017EC3">
      <w:pPr>
        <w:ind w:left="-567"/>
        <w:rPr>
          <w:b/>
          <w:sz w:val="32"/>
          <w:szCs w:val="32"/>
        </w:rPr>
      </w:pPr>
      <w:r>
        <w:rPr>
          <w:b/>
          <w:sz w:val="32"/>
          <w:szCs w:val="32"/>
        </w:rPr>
        <w:t>Story 3</w:t>
      </w:r>
      <w:r w:rsidRPr="000D6FF7">
        <w:rPr>
          <w:b/>
          <w:sz w:val="32"/>
          <w:szCs w:val="32"/>
        </w:rPr>
        <w:t>: Immigration to St. Clements</w:t>
      </w:r>
      <w:r>
        <w:rPr>
          <w:b/>
          <w:sz w:val="32"/>
          <w:szCs w:val="32"/>
        </w:rPr>
        <w:t xml:space="preserve"> – Headstone Materials</w:t>
      </w:r>
    </w:p>
    <w:p w14:paraId="46348F7E" w14:textId="77777777" w:rsidR="0030050C" w:rsidRDefault="0030050C" w:rsidP="00017EC3">
      <w:pPr>
        <w:ind w:left="-567"/>
        <w:rPr>
          <w:b/>
          <w:sz w:val="32"/>
          <w:szCs w:val="32"/>
        </w:rPr>
      </w:pPr>
    </w:p>
    <w:p w14:paraId="6971B1D5" w14:textId="77777777" w:rsidR="0030050C" w:rsidRPr="004137F8" w:rsidRDefault="0030050C" w:rsidP="00017EC3">
      <w:pPr>
        <w:ind w:left="-567"/>
        <w:rPr>
          <w:b/>
          <w:u w:val="single"/>
        </w:rPr>
      </w:pPr>
      <w:r w:rsidRPr="004137F8">
        <w:rPr>
          <w:b/>
          <w:u w:val="single"/>
        </w:rPr>
        <w:t xml:space="preserve">Pre trip: </w:t>
      </w:r>
    </w:p>
    <w:p w14:paraId="49C02925" w14:textId="77777777" w:rsidR="0030050C" w:rsidRPr="004137F8" w:rsidRDefault="0030050C" w:rsidP="00017EC3">
      <w:pPr>
        <w:ind w:left="-567"/>
      </w:pPr>
      <w:r w:rsidRPr="004137F8">
        <w:t xml:space="preserve">Discuss with students the type of materials used to make headstones. Provide pictures of the materials commonly used. Sandstone, limestone, marble, concrete, granite, field rocks, brick, metal or wood. </w:t>
      </w:r>
    </w:p>
    <w:p w14:paraId="6BF75871" w14:textId="77777777" w:rsidR="0030050C" w:rsidRPr="004137F8" w:rsidRDefault="0030050C" w:rsidP="00017EC3">
      <w:pPr>
        <w:ind w:left="-567"/>
      </w:pPr>
      <w:r w:rsidRPr="004137F8">
        <w:t xml:space="preserve">Discuss how </w:t>
      </w:r>
      <w:r>
        <w:t xml:space="preserve">the materials </w:t>
      </w:r>
      <w:r w:rsidRPr="004137F8">
        <w:t xml:space="preserve">are influenced by the environment and different headstone materials are affected differently by the environment. </w:t>
      </w:r>
    </w:p>
    <w:p w14:paraId="0B08C564" w14:textId="77777777" w:rsidR="0030050C" w:rsidRPr="004137F8" w:rsidRDefault="0030050C" w:rsidP="00017EC3">
      <w:pPr>
        <w:ind w:left="-567"/>
      </w:pPr>
    </w:p>
    <w:p w14:paraId="6A8934D0" w14:textId="77777777" w:rsidR="0030050C" w:rsidRPr="004137F8" w:rsidRDefault="0030050C" w:rsidP="00017EC3">
      <w:pPr>
        <w:ind w:left="-567"/>
        <w:rPr>
          <w:b/>
          <w:u w:val="single"/>
        </w:rPr>
      </w:pPr>
      <w:r w:rsidRPr="004137F8">
        <w:rPr>
          <w:b/>
          <w:u w:val="single"/>
        </w:rPr>
        <w:t xml:space="preserve">At the cemetery: </w:t>
      </w:r>
    </w:p>
    <w:p w14:paraId="2CBC0534" w14:textId="77777777" w:rsidR="0030050C" w:rsidRPr="004137F8" w:rsidRDefault="0030050C" w:rsidP="00017EC3">
      <w:pPr>
        <w:ind w:left="-567"/>
      </w:pPr>
      <w:r w:rsidRPr="004137F8">
        <w:t>Have students bring the photos of the different materials used to make headston</w:t>
      </w:r>
      <w:r>
        <w:t>es. Find one headstone that</w:t>
      </w:r>
      <w:r w:rsidRPr="004137F8">
        <w:t xml:space="preserve"> has a date of death</w:t>
      </w:r>
      <w:r>
        <w:t xml:space="preserve"> (DOD)</w:t>
      </w:r>
      <w:r w:rsidRPr="004137F8">
        <w:t xml:space="preserve"> for each </w:t>
      </w:r>
      <w:r>
        <w:t xml:space="preserve">one of </w:t>
      </w:r>
      <w:r w:rsidRPr="004137F8">
        <w:t>the following decades. Record the date with the type of material used to make the headstone. Try to find 5 different decades.</w:t>
      </w:r>
    </w:p>
    <w:p w14:paraId="4420561C" w14:textId="77777777" w:rsidR="0030050C" w:rsidRPr="004137F8" w:rsidRDefault="0030050C" w:rsidP="00017EC3">
      <w:pPr>
        <w:ind w:left="-567"/>
        <w:rPr>
          <w:b/>
        </w:rPr>
      </w:pPr>
    </w:p>
    <w:p w14:paraId="27944F2F" w14:textId="77777777" w:rsidR="0030050C" w:rsidRPr="004137F8" w:rsidRDefault="0030050C" w:rsidP="00017EC3">
      <w:pPr>
        <w:ind w:left="-567"/>
        <w:rPr>
          <w:b/>
        </w:rPr>
      </w:pPr>
      <w:r w:rsidRPr="004137F8">
        <w:rPr>
          <w:b/>
        </w:rPr>
        <w:t>Decade</w:t>
      </w:r>
      <w:r w:rsidRPr="004137F8">
        <w:rPr>
          <w:b/>
        </w:rPr>
        <w:tab/>
      </w:r>
      <w:r w:rsidRPr="004137F8">
        <w:rPr>
          <w:b/>
        </w:rPr>
        <w:tab/>
      </w:r>
      <w:r w:rsidRPr="004137F8">
        <w:rPr>
          <w:b/>
        </w:rPr>
        <w:tab/>
        <w:t xml:space="preserve">Date of Death </w:t>
      </w:r>
      <w:r w:rsidRPr="004137F8">
        <w:rPr>
          <w:b/>
        </w:rPr>
        <w:tab/>
      </w:r>
      <w:r w:rsidRPr="004137F8">
        <w:rPr>
          <w:b/>
        </w:rPr>
        <w:tab/>
        <w:t>Headstone Material</w:t>
      </w:r>
    </w:p>
    <w:p w14:paraId="7FAE7DD6" w14:textId="77777777" w:rsidR="0030050C" w:rsidRDefault="0030050C" w:rsidP="00017EC3">
      <w:pPr>
        <w:ind w:left="-567"/>
        <w:rPr>
          <w:b/>
        </w:rPr>
      </w:pPr>
    </w:p>
    <w:p w14:paraId="641E6AAF" w14:textId="77777777" w:rsidR="0030050C" w:rsidRPr="004137F8" w:rsidRDefault="0030050C" w:rsidP="00017EC3">
      <w:pPr>
        <w:ind w:left="-567"/>
        <w:rPr>
          <w:b/>
        </w:rPr>
      </w:pPr>
      <w:r w:rsidRPr="004137F8">
        <w:rPr>
          <w:b/>
        </w:rPr>
        <w:t>1900-1910</w:t>
      </w:r>
    </w:p>
    <w:p w14:paraId="7DEFA3CC" w14:textId="77777777" w:rsidR="0030050C" w:rsidRDefault="0030050C" w:rsidP="00017EC3">
      <w:pPr>
        <w:ind w:left="-567"/>
        <w:rPr>
          <w:b/>
        </w:rPr>
      </w:pPr>
    </w:p>
    <w:p w14:paraId="6D6BBC59" w14:textId="77777777" w:rsidR="0030050C" w:rsidRPr="004137F8" w:rsidRDefault="0030050C" w:rsidP="00017EC3">
      <w:pPr>
        <w:ind w:left="-567"/>
        <w:rPr>
          <w:b/>
        </w:rPr>
      </w:pPr>
      <w:r w:rsidRPr="004137F8">
        <w:rPr>
          <w:b/>
        </w:rPr>
        <w:t>1910-1920</w:t>
      </w:r>
    </w:p>
    <w:p w14:paraId="59258A42" w14:textId="77777777" w:rsidR="0030050C" w:rsidRDefault="0030050C" w:rsidP="00017EC3">
      <w:pPr>
        <w:ind w:left="-567"/>
        <w:rPr>
          <w:b/>
        </w:rPr>
      </w:pPr>
    </w:p>
    <w:p w14:paraId="1035DD6C" w14:textId="77777777" w:rsidR="0030050C" w:rsidRPr="004137F8" w:rsidRDefault="0030050C" w:rsidP="00017EC3">
      <w:pPr>
        <w:ind w:left="-567"/>
        <w:rPr>
          <w:b/>
        </w:rPr>
      </w:pPr>
      <w:r w:rsidRPr="004137F8">
        <w:rPr>
          <w:b/>
        </w:rPr>
        <w:t>1920-1930</w:t>
      </w:r>
    </w:p>
    <w:p w14:paraId="7D7C2ABC" w14:textId="77777777" w:rsidR="0030050C" w:rsidRDefault="0030050C" w:rsidP="00017EC3">
      <w:pPr>
        <w:ind w:left="-567"/>
        <w:rPr>
          <w:b/>
        </w:rPr>
      </w:pPr>
    </w:p>
    <w:p w14:paraId="1F805879" w14:textId="77777777" w:rsidR="0030050C" w:rsidRPr="004137F8" w:rsidRDefault="0030050C" w:rsidP="00017EC3">
      <w:pPr>
        <w:ind w:left="-567"/>
        <w:rPr>
          <w:b/>
        </w:rPr>
      </w:pPr>
      <w:r w:rsidRPr="004137F8">
        <w:rPr>
          <w:b/>
        </w:rPr>
        <w:t>1930-1940</w:t>
      </w:r>
    </w:p>
    <w:p w14:paraId="19CEDC45" w14:textId="77777777" w:rsidR="0030050C" w:rsidRDefault="0030050C" w:rsidP="00017EC3">
      <w:pPr>
        <w:ind w:left="-567"/>
        <w:rPr>
          <w:b/>
        </w:rPr>
      </w:pPr>
    </w:p>
    <w:p w14:paraId="2FE51364" w14:textId="77777777" w:rsidR="0030050C" w:rsidRPr="004137F8" w:rsidRDefault="0030050C" w:rsidP="00017EC3">
      <w:pPr>
        <w:ind w:left="-567"/>
        <w:rPr>
          <w:b/>
        </w:rPr>
      </w:pPr>
      <w:r w:rsidRPr="004137F8">
        <w:rPr>
          <w:b/>
        </w:rPr>
        <w:t>1940-1950</w:t>
      </w:r>
    </w:p>
    <w:p w14:paraId="0225B262" w14:textId="77777777" w:rsidR="0030050C" w:rsidRDefault="0030050C" w:rsidP="00017EC3">
      <w:pPr>
        <w:ind w:left="-567"/>
        <w:rPr>
          <w:b/>
        </w:rPr>
      </w:pPr>
    </w:p>
    <w:p w14:paraId="7B38FEEA" w14:textId="77777777" w:rsidR="0030050C" w:rsidRPr="004137F8" w:rsidRDefault="0030050C" w:rsidP="00017EC3">
      <w:pPr>
        <w:ind w:left="-567"/>
        <w:rPr>
          <w:b/>
        </w:rPr>
      </w:pPr>
      <w:r w:rsidRPr="004137F8">
        <w:rPr>
          <w:b/>
        </w:rPr>
        <w:t>1950-1960</w:t>
      </w:r>
    </w:p>
    <w:p w14:paraId="54984262" w14:textId="77777777" w:rsidR="0030050C" w:rsidRDefault="0030050C" w:rsidP="00017EC3">
      <w:pPr>
        <w:ind w:left="-567"/>
        <w:rPr>
          <w:b/>
        </w:rPr>
      </w:pPr>
    </w:p>
    <w:p w14:paraId="70377F3E" w14:textId="77777777" w:rsidR="0030050C" w:rsidRPr="004137F8" w:rsidRDefault="0030050C" w:rsidP="00017EC3">
      <w:pPr>
        <w:ind w:left="-567"/>
        <w:rPr>
          <w:b/>
        </w:rPr>
      </w:pPr>
      <w:r w:rsidRPr="004137F8">
        <w:rPr>
          <w:b/>
        </w:rPr>
        <w:t>1960-1970</w:t>
      </w:r>
    </w:p>
    <w:p w14:paraId="1C195EF8" w14:textId="77777777" w:rsidR="0030050C" w:rsidRDefault="0030050C" w:rsidP="00017EC3">
      <w:pPr>
        <w:ind w:left="-567"/>
        <w:rPr>
          <w:b/>
        </w:rPr>
      </w:pPr>
    </w:p>
    <w:p w14:paraId="145D03DF" w14:textId="77777777" w:rsidR="0030050C" w:rsidRPr="004137F8" w:rsidRDefault="0030050C" w:rsidP="00017EC3">
      <w:pPr>
        <w:ind w:left="-567"/>
        <w:rPr>
          <w:b/>
        </w:rPr>
      </w:pPr>
      <w:r w:rsidRPr="004137F8">
        <w:rPr>
          <w:b/>
        </w:rPr>
        <w:t>1970-1980</w:t>
      </w:r>
    </w:p>
    <w:p w14:paraId="4F6A4931" w14:textId="77777777" w:rsidR="0030050C" w:rsidRDefault="0030050C" w:rsidP="00017EC3">
      <w:pPr>
        <w:ind w:left="-567"/>
        <w:rPr>
          <w:b/>
        </w:rPr>
      </w:pPr>
    </w:p>
    <w:p w14:paraId="3B86CC12" w14:textId="77777777" w:rsidR="0030050C" w:rsidRPr="004137F8" w:rsidRDefault="0030050C" w:rsidP="00017EC3">
      <w:pPr>
        <w:ind w:left="-567"/>
        <w:rPr>
          <w:b/>
        </w:rPr>
      </w:pPr>
      <w:r w:rsidRPr="004137F8">
        <w:rPr>
          <w:b/>
        </w:rPr>
        <w:t>1980-1990</w:t>
      </w:r>
    </w:p>
    <w:p w14:paraId="3D4F9E43" w14:textId="77777777" w:rsidR="0030050C" w:rsidRDefault="0030050C" w:rsidP="00017EC3">
      <w:pPr>
        <w:ind w:left="-567"/>
        <w:rPr>
          <w:b/>
        </w:rPr>
      </w:pPr>
    </w:p>
    <w:p w14:paraId="3277545F" w14:textId="77777777" w:rsidR="0030050C" w:rsidRPr="004137F8" w:rsidRDefault="0030050C" w:rsidP="00017EC3">
      <w:pPr>
        <w:ind w:left="-567"/>
        <w:rPr>
          <w:b/>
        </w:rPr>
      </w:pPr>
      <w:r w:rsidRPr="004137F8">
        <w:rPr>
          <w:b/>
        </w:rPr>
        <w:t>1990-2000</w:t>
      </w:r>
    </w:p>
    <w:p w14:paraId="26EC86CC" w14:textId="77777777" w:rsidR="0030050C" w:rsidRDefault="0030050C" w:rsidP="00017EC3">
      <w:pPr>
        <w:ind w:left="-567"/>
        <w:rPr>
          <w:b/>
        </w:rPr>
      </w:pPr>
    </w:p>
    <w:p w14:paraId="5AFC021F" w14:textId="77777777" w:rsidR="0030050C" w:rsidRPr="004137F8" w:rsidRDefault="0030050C" w:rsidP="00017EC3">
      <w:pPr>
        <w:ind w:left="-567"/>
        <w:rPr>
          <w:b/>
        </w:rPr>
      </w:pPr>
      <w:r w:rsidRPr="004137F8">
        <w:rPr>
          <w:b/>
        </w:rPr>
        <w:t>2000-2010</w:t>
      </w:r>
    </w:p>
    <w:p w14:paraId="10EA3A14" w14:textId="77777777" w:rsidR="0030050C" w:rsidRDefault="0030050C" w:rsidP="00017EC3">
      <w:pPr>
        <w:ind w:left="-567"/>
        <w:rPr>
          <w:b/>
        </w:rPr>
      </w:pPr>
    </w:p>
    <w:p w14:paraId="04C2CA71" w14:textId="77777777" w:rsidR="0030050C" w:rsidRPr="004137F8" w:rsidRDefault="0030050C" w:rsidP="00017EC3">
      <w:pPr>
        <w:ind w:left="-567"/>
        <w:rPr>
          <w:b/>
        </w:rPr>
      </w:pPr>
      <w:r w:rsidRPr="004137F8">
        <w:rPr>
          <w:b/>
        </w:rPr>
        <w:t>2010-2020</w:t>
      </w:r>
    </w:p>
    <w:p w14:paraId="3FDCF4DE" w14:textId="77777777" w:rsidR="0030050C" w:rsidRDefault="0030050C" w:rsidP="00017EC3">
      <w:pPr>
        <w:ind w:left="-567"/>
        <w:rPr>
          <w:b/>
          <w:u w:val="single"/>
        </w:rPr>
      </w:pPr>
    </w:p>
    <w:p w14:paraId="1AAABBBF" w14:textId="77777777" w:rsidR="0030050C" w:rsidRPr="004137F8" w:rsidRDefault="0030050C" w:rsidP="00017EC3">
      <w:pPr>
        <w:ind w:left="-567"/>
        <w:rPr>
          <w:b/>
          <w:u w:val="single"/>
        </w:rPr>
      </w:pPr>
      <w:r w:rsidRPr="004137F8">
        <w:rPr>
          <w:b/>
          <w:u w:val="single"/>
        </w:rPr>
        <w:t>In the classroom:</w:t>
      </w:r>
    </w:p>
    <w:p w14:paraId="22F152B9" w14:textId="77777777" w:rsidR="0030050C" w:rsidRPr="004137F8" w:rsidRDefault="0030050C" w:rsidP="00017EC3">
      <w:pPr>
        <w:ind w:left="-567"/>
      </w:pPr>
      <w:r>
        <w:t>Discuss your</w:t>
      </w:r>
      <w:r w:rsidRPr="004137F8">
        <w:t xml:space="preserve"> findings. Is there any difference between the materials used in each decade? Did you notice any difference in the erosion or wear on the different materials? </w:t>
      </w:r>
    </w:p>
    <w:p w14:paraId="1EFF4FDC" w14:textId="77777777" w:rsidR="0030050C" w:rsidRPr="00017EC3" w:rsidRDefault="0030050C" w:rsidP="00017EC3">
      <w:pPr>
        <w:ind w:left="-567"/>
      </w:pPr>
      <w:r w:rsidRPr="004137F8">
        <w:t>Which material seems to have the least erosion?</w:t>
      </w:r>
    </w:p>
    <w:p w14:paraId="43A77DCB" w14:textId="77777777" w:rsidR="0030050C" w:rsidRDefault="0030050C" w:rsidP="00017EC3">
      <w:pPr>
        <w:ind w:left="-567"/>
        <w:rPr>
          <w:b/>
          <w:sz w:val="32"/>
          <w:szCs w:val="32"/>
        </w:rPr>
      </w:pPr>
      <w:r>
        <w:rPr>
          <w:b/>
          <w:sz w:val="32"/>
          <w:szCs w:val="32"/>
        </w:rPr>
        <w:t>Story 3</w:t>
      </w:r>
      <w:r w:rsidRPr="000D6FF7">
        <w:rPr>
          <w:b/>
          <w:sz w:val="32"/>
          <w:szCs w:val="32"/>
        </w:rPr>
        <w:t>: Immigration to St. Clements</w:t>
      </w:r>
      <w:r>
        <w:rPr>
          <w:b/>
          <w:sz w:val="32"/>
          <w:szCs w:val="32"/>
        </w:rPr>
        <w:t xml:space="preserve"> – Veteran Headstones</w:t>
      </w:r>
    </w:p>
    <w:p w14:paraId="0B91AA8B" w14:textId="77777777" w:rsidR="0030050C" w:rsidRDefault="0030050C" w:rsidP="00017EC3">
      <w:pPr>
        <w:ind w:left="-567"/>
        <w:rPr>
          <w:b/>
          <w:sz w:val="32"/>
          <w:szCs w:val="32"/>
        </w:rPr>
      </w:pPr>
    </w:p>
    <w:p w14:paraId="6E484925" w14:textId="77777777" w:rsidR="0030050C" w:rsidRDefault="0030050C" w:rsidP="00017EC3">
      <w:pPr>
        <w:ind w:left="-567"/>
        <w:rPr>
          <w:b/>
          <w:u w:val="single"/>
        </w:rPr>
      </w:pPr>
      <w:r>
        <w:rPr>
          <w:b/>
          <w:u w:val="single"/>
        </w:rPr>
        <w:t xml:space="preserve">Pre trip: </w:t>
      </w:r>
    </w:p>
    <w:p w14:paraId="662B088D" w14:textId="77777777" w:rsidR="0030050C" w:rsidRDefault="0030050C" w:rsidP="00017EC3">
      <w:pPr>
        <w:ind w:left="-567"/>
      </w:pPr>
      <w:r>
        <w:t xml:space="preserve">Read the story of a WWII veteran called Peter Kologinski (Cole). Why do you think he changed his name. What does that tell you about life for the Eastern European immigrants to East Selkirk? Could this be happening now in Canada? </w:t>
      </w:r>
    </w:p>
    <w:p w14:paraId="1BF3E9A8" w14:textId="77777777" w:rsidR="0030050C" w:rsidRDefault="0030050C" w:rsidP="00017EC3">
      <w:pPr>
        <w:ind w:left="-567"/>
      </w:pPr>
    </w:p>
    <w:p w14:paraId="7757A31A" w14:textId="77777777" w:rsidR="0030050C" w:rsidRDefault="0030050C" w:rsidP="00017EC3">
      <w:pPr>
        <w:ind w:left="-567"/>
        <w:rPr>
          <w:b/>
          <w:u w:val="single"/>
        </w:rPr>
      </w:pPr>
      <w:r w:rsidRPr="00C7143B">
        <w:rPr>
          <w:b/>
          <w:u w:val="single"/>
        </w:rPr>
        <w:t xml:space="preserve">In the cemetery: </w:t>
      </w:r>
    </w:p>
    <w:p w14:paraId="78190AD0" w14:textId="77777777" w:rsidR="0030050C" w:rsidRDefault="0030050C" w:rsidP="00017EC3">
      <w:pPr>
        <w:ind w:left="-567"/>
      </w:pPr>
      <w:r>
        <w:t>Use the cemetery study for St. Peter Dynevor that has a section about two styles of veteran headstones.</w:t>
      </w:r>
    </w:p>
    <w:p w14:paraId="73C0BCD4" w14:textId="77777777" w:rsidR="0030050C" w:rsidRPr="00C7143B" w:rsidRDefault="0030050C" w:rsidP="00017EC3">
      <w:pPr>
        <w:ind w:left="-567"/>
      </w:pPr>
      <w:r>
        <w:t xml:space="preserve">Try to record all of the military information you can find on different veterans headstones. </w:t>
      </w:r>
    </w:p>
    <w:p w14:paraId="4419072D" w14:textId="77777777" w:rsidR="0030050C" w:rsidRPr="00C7143B" w:rsidRDefault="0030050C" w:rsidP="00017EC3">
      <w:pPr>
        <w:ind w:left="-567"/>
        <w:rPr>
          <w:b/>
          <w:sz w:val="32"/>
          <w:szCs w:val="32"/>
          <w:u w:val="single"/>
        </w:rPr>
      </w:pPr>
    </w:p>
    <w:p w14:paraId="0F35346C" w14:textId="77777777" w:rsidR="0030050C" w:rsidRDefault="0030050C" w:rsidP="00017EC3">
      <w:pPr>
        <w:ind w:left="-567"/>
        <w:rPr>
          <w:b/>
          <w:sz w:val="32"/>
          <w:szCs w:val="32"/>
        </w:rPr>
      </w:pPr>
    </w:p>
    <w:p w14:paraId="0728DC5E" w14:textId="77777777" w:rsidR="0030050C" w:rsidRDefault="0030050C" w:rsidP="00017EC3">
      <w:pPr>
        <w:ind w:left="-567"/>
        <w:rPr>
          <w:b/>
          <w:sz w:val="32"/>
          <w:szCs w:val="32"/>
        </w:rPr>
      </w:pPr>
    </w:p>
    <w:p w14:paraId="459AC06A" w14:textId="77777777" w:rsidR="0030050C" w:rsidRPr="004137F8" w:rsidRDefault="0030050C" w:rsidP="00017EC3">
      <w:pPr>
        <w:ind w:left="-567"/>
        <w:rPr>
          <w:b/>
        </w:rPr>
      </w:pPr>
    </w:p>
    <w:p w14:paraId="5CD47A2C" w14:textId="77777777" w:rsidR="0030050C" w:rsidRPr="004137F8" w:rsidRDefault="0030050C" w:rsidP="00017EC3">
      <w:pPr>
        <w:ind w:left="-567"/>
        <w:rPr>
          <w:b/>
        </w:rPr>
      </w:pPr>
    </w:p>
    <w:p w14:paraId="5E5FD7C1" w14:textId="77777777" w:rsidR="0030050C" w:rsidRPr="004137F8" w:rsidRDefault="0030050C" w:rsidP="00017EC3">
      <w:pPr>
        <w:ind w:left="-567"/>
        <w:rPr>
          <w:b/>
        </w:rPr>
      </w:pPr>
    </w:p>
    <w:p w14:paraId="1DE4E4ED" w14:textId="77777777" w:rsidR="0030050C" w:rsidRPr="004137F8" w:rsidRDefault="0030050C" w:rsidP="00017EC3">
      <w:pPr>
        <w:ind w:left="-567"/>
        <w:rPr>
          <w:b/>
        </w:rPr>
      </w:pPr>
    </w:p>
    <w:p w14:paraId="712F1B75" w14:textId="77777777" w:rsidR="0030050C" w:rsidRPr="004137F8" w:rsidRDefault="0030050C" w:rsidP="00017EC3">
      <w:pPr>
        <w:ind w:left="-567"/>
        <w:rPr>
          <w:b/>
        </w:rPr>
      </w:pPr>
    </w:p>
    <w:p w14:paraId="373D3CA8" w14:textId="77777777" w:rsidR="0030050C" w:rsidRPr="004137F8" w:rsidRDefault="0030050C" w:rsidP="00017EC3">
      <w:pPr>
        <w:ind w:left="-567"/>
        <w:rPr>
          <w:b/>
        </w:rPr>
      </w:pPr>
    </w:p>
    <w:p w14:paraId="434CDB43" w14:textId="77777777" w:rsidR="0030050C" w:rsidRPr="004137F8" w:rsidRDefault="0030050C" w:rsidP="00017EC3">
      <w:pPr>
        <w:ind w:left="-567"/>
        <w:rPr>
          <w:b/>
        </w:rPr>
      </w:pPr>
    </w:p>
    <w:p w14:paraId="76847832" w14:textId="77777777" w:rsidR="0030050C" w:rsidRPr="004137F8" w:rsidRDefault="0030050C" w:rsidP="00017EC3">
      <w:pPr>
        <w:ind w:left="-567"/>
        <w:rPr>
          <w:b/>
        </w:rPr>
      </w:pPr>
    </w:p>
    <w:p w14:paraId="530414B8" w14:textId="77777777" w:rsidR="0030050C" w:rsidRPr="004137F8" w:rsidRDefault="0030050C" w:rsidP="00017EC3">
      <w:pPr>
        <w:ind w:left="-567"/>
        <w:rPr>
          <w:b/>
        </w:rPr>
      </w:pPr>
    </w:p>
    <w:p w14:paraId="5E9BA8BD" w14:textId="77777777" w:rsidR="0030050C" w:rsidRPr="004137F8" w:rsidRDefault="0030050C" w:rsidP="00017EC3">
      <w:pPr>
        <w:ind w:left="-567"/>
        <w:rPr>
          <w:b/>
        </w:rPr>
      </w:pPr>
    </w:p>
    <w:p w14:paraId="14A548F5" w14:textId="77777777" w:rsidR="0030050C" w:rsidRPr="004137F8" w:rsidRDefault="0030050C" w:rsidP="00017EC3">
      <w:pPr>
        <w:ind w:left="-567"/>
        <w:rPr>
          <w:b/>
        </w:rPr>
      </w:pPr>
    </w:p>
    <w:p w14:paraId="23ECA0DE" w14:textId="77777777" w:rsidR="0030050C" w:rsidRPr="004137F8" w:rsidRDefault="0030050C" w:rsidP="00017EC3">
      <w:pPr>
        <w:ind w:left="-567"/>
        <w:rPr>
          <w:b/>
        </w:rPr>
      </w:pPr>
    </w:p>
    <w:p w14:paraId="47E43186" w14:textId="77777777" w:rsidR="0030050C" w:rsidRPr="004137F8" w:rsidRDefault="0030050C" w:rsidP="00017EC3">
      <w:pPr>
        <w:ind w:left="-567"/>
        <w:rPr>
          <w:b/>
        </w:rPr>
      </w:pPr>
    </w:p>
    <w:p w14:paraId="184CC975" w14:textId="77777777" w:rsidR="0030050C" w:rsidRPr="004137F8" w:rsidRDefault="0030050C" w:rsidP="00017EC3">
      <w:pPr>
        <w:ind w:left="-567"/>
        <w:rPr>
          <w:b/>
        </w:rPr>
      </w:pPr>
    </w:p>
    <w:p w14:paraId="54D956EF" w14:textId="77777777" w:rsidR="0030050C" w:rsidRPr="004137F8" w:rsidRDefault="0030050C" w:rsidP="00017EC3">
      <w:pPr>
        <w:ind w:left="-567"/>
        <w:rPr>
          <w:b/>
        </w:rPr>
      </w:pPr>
    </w:p>
    <w:p w14:paraId="30E8E8F7" w14:textId="77777777" w:rsidR="0030050C" w:rsidRPr="004137F8" w:rsidRDefault="0030050C" w:rsidP="00017EC3">
      <w:pPr>
        <w:ind w:left="-567"/>
        <w:rPr>
          <w:b/>
        </w:rPr>
      </w:pPr>
    </w:p>
    <w:p w14:paraId="723E12E9" w14:textId="77777777" w:rsidR="0030050C" w:rsidRPr="004137F8" w:rsidRDefault="0030050C" w:rsidP="00017EC3">
      <w:pPr>
        <w:ind w:left="-567"/>
        <w:rPr>
          <w:b/>
        </w:rPr>
      </w:pPr>
    </w:p>
    <w:p w14:paraId="526863EA" w14:textId="77777777" w:rsidR="0030050C" w:rsidRPr="004137F8" w:rsidRDefault="0030050C" w:rsidP="00017EC3">
      <w:pPr>
        <w:ind w:left="-567"/>
        <w:rPr>
          <w:b/>
        </w:rPr>
      </w:pPr>
    </w:p>
    <w:p w14:paraId="09CDD7CF" w14:textId="77777777" w:rsidR="0030050C" w:rsidRPr="004137F8" w:rsidRDefault="0030050C" w:rsidP="00017EC3">
      <w:pPr>
        <w:ind w:left="-567"/>
        <w:rPr>
          <w:b/>
        </w:rPr>
      </w:pPr>
    </w:p>
    <w:p w14:paraId="38DCE4D6" w14:textId="77777777" w:rsidR="0030050C" w:rsidRPr="004137F8" w:rsidRDefault="0030050C" w:rsidP="00017EC3">
      <w:pPr>
        <w:ind w:left="-567"/>
        <w:rPr>
          <w:b/>
        </w:rPr>
      </w:pPr>
    </w:p>
    <w:p w14:paraId="0D43A7E8" w14:textId="77777777" w:rsidR="0030050C" w:rsidRPr="004137F8" w:rsidRDefault="0030050C" w:rsidP="00017EC3">
      <w:pPr>
        <w:ind w:left="-567"/>
        <w:rPr>
          <w:b/>
        </w:rPr>
      </w:pPr>
    </w:p>
    <w:p w14:paraId="778D31AA" w14:textId="77777777" w:rsidR="0030050C" w:rsidRPr="004137F8" w:rsidRDefault="0030050C" w:rsidP="00017EC3">
      <w:pPr>
        <w:ind w:left="-567"/>
        <w:rPr>
          <w:b/>
        </w:rPr>
      </w:pPr>
    </w:p>
    <w:p w14:paraId="7EB74469" w14:textId="77777777" w:rsidR="0030050C" w:rsidRPr="004137F8" w:rsidRDefault="0030050C" w:rsidP="00017EC3">
      <w:pPr>
        <w:ind w:left="-567"/>
        <w:rPr>
          <w:b/>
        </w:rPr>
      </w:pPr>
    </w:p>
    <w:p w14:paraId="57C86183" w14:textId="77777777" w:rsidR="0030050C" w:rsidRDefault="0030050C" w:rsidP="00017EC3">
      <w:pPr>
        <w:ind w:left="-567"/>
        <w:rPr>
          <w:b/>
          <w:u w:val="single"/>
        </w:rPr>
      </w:pPr>
    </w:p>
    <w:p w14:paraId="3D51B1B0" w14:textId="77777777" w:rsidR="0030050C" w:rsidRDefault="0030050C" w:rsidP="00017EC3">
      <w:pPr>
        <w:ind w:left="-567"/>
        <w:rPr>
          <w:b/>
          <w:u w:val="single"/>
        </w:rPr>
      </w:pPr>
    </w:p>
    <w:p w14:paraId="021A7147" w14:textId="77777777" w:rsidR="0030050C" w:rsidRDefault="0030050C" w:rsidP="00017EC3">
      <w:pPr>
        <w:ind w:left="-567"/>
        <w:rPr>
          <w:b/>
          <w:u w:val="single"/>
        </w:rPr>
      </w:pPr>
    </w:p>
    <w:p w14:paraId="4B785715" w14:textId="77777777" w:rsidR="0030050C" w:rsidRDefault="0030050C" w:rsidP="00017EC3">
      <w:pPr>
        <w:ind w:left="-567"/>
        <w:rPr>
          <w:b/>
          <w:u w:val="single"/>
        </w:rPr>
      </w:pPr>
      <w:r w:rsidRPr="00C7143B">
        <w:rPr>
          <w:b/>
          <w:u w:val="single"/>
        </w:rPr>
        <w:t xml:space="preserve">In the classroom: </w:t>
      </w:r>
    </w:p>
    <w:p w14:paraId="62B19380" w14:textId="77777777" w:rsidR="0030050C" w:rsidRPr="00C7143B" w:rsidRDefault="0030050C" w:rsidP="00017EC3">
      <w:pPr>
        <w:ind w:left="-567"/>
      </w:pPr>
      <w:r>
        <w:t xml:space="preserve">Research and create a glossary of al of the symbols and abbreviations, military units, ranks and perhaps wars you recorded from the veterans’ headstones. </w:t>
      </w:r>
    </w:p>
    <w:p w14:paraId="5174824C" w14:textId="77777777" w:rsidR="0030050C" w:rsidRDefault="0030050C" w:rsidP="00017EC3">
      <w:pPr>
        <w:ind w:left="-567"/>
        <w:rPr>
          <w:b/>
          <w:sz w:val="36"/>
          <w:szCs w:val="36"/>
        </w:rPr>
      </w:pPr>
    </w:p>
    <w:p w14:paraId="7DB76D8E" w14:textId="77777777" w:rsidR="0030050C" w:rsidRDefault="0030050C" w:rsidP="00017EC3">
      <w:pPr>
        <w:ind w:left="-567"/>
      </w:pPr>
    </w:p>
    <w:sectPr w:rsidR="0030050C" w:rsidSect="00A16099">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3A71D" w14:textId="77777777" w:rsidR="00687758" w:rsidRDefault="00687758" w:rsidP="0030050C">
      <w:r>
        <w:separator/>
      </w:r>
    </w:p>
  </w:endnote>
  <w:endnote w:type="continuationSeparator" w:id="0">
    <w:p w14:paraId="0A855756" w14:textId="77777777" w:rsidR="00687758" w:rsidRDefault="00687758" w:rsidP="0030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itter">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EA717" w14:textId="77777777" w:rsidR="00017EC3" w:rsidRDefault="00017EC3" w:rsidP="003005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2CEDD5" w14:textId="77777777" w:rsidR="00017EC3" w:rsidRDefault="00017EC3" w:rsidP="003005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ED8CD" w14:textId="77777777" w:rsidR="00017EC3" w:rsidRDefault="00017EC3" w:rsidP="003005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7758">
      <w:rPr>
        <w:rStyle w:val="PageNumber"/>
        <w:noProof/>
      </w:rPr>
      <w:t>1</w:t>
    </w:r>
    <w:r>
      <w:rPr>
        <w:rStyle w:val="PageNumber"/>
      </w:rPr>
      <w:fldChar w:fldCharType="end"/>
    </w:r>
  </w:p>
  <w:p w14:paraId="7220049D" w14:textId="77777777" w:rsidR="00017EC3" w:rsidRDefault="00017EC3" w:rsidP="0030050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BE24F" w14:textId="77777777" w:rsidR="00687758" w:rsidRDefault="00687758" w:rsidP="0030050C">
      <w:r>
        <w:separator/>
      </w:r>
    </w:p>
  </w:footnote>
  <w:footnote w:type="continuationSeparator" w:id="0">
    <w:p w14:paraId="013D4647" w14:textId="77777777" w:rsidR="00687758" w:rsidRDefault="00687758" w:rsidP="00300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0C"/>
    <w:rsid w:val="00017EC3"/>
    <w:rsid w:val="000B5EBF"/>
    <w:rsid w:val="00280F26"/>
    <w:rsid w:val="0030050C"/>
    <w:rsid w:val="004236C2"/>
    <w:rsid w:val="00687758"/>
    <w:rsid w:val="00801F72"/>
    <w:rsid w:val="008D145E"/>
    <w:rsid w:val="00A16099"/>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6FCDC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0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0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0050C"/>
    <w:rPr>
      <w:color w:val="0000FF" w:themeColor="hyperlink"/>
      <w:u w:val="single"/>
    </w:rPr>
  </w:style>
  <w:style w:type="paragraph" w:styleId="Footer">
    <w:name w:val="footer"/>
    <w:basedOn w:val="Normal"/>
    <w:link w:val="FooterChar"/>
    <w:uiPriority w:val="99"/>
    <w:unhideWhenUsed/>
    <w:rsid w:val="0030050C"/>
    <w:pPr>
      <w:tabs>
        <w:tab w:val="center" w:pos="4320"/>
        <w:tab w:val="right" w:pos="8640"/>
      </w:tabs>
    </w:pPr>
  </w:style>
  <w:style w:type="character" w:customStyle="1" w:styleId="FooterChar">
    <w:name w:val="Footer Char"/>
    <w:basedOn w:val="DefaultParagraphFont"/>
    <w:link w:val="Footer"/>
    <w:uiPriority w:val="99"/>
    <w:rsid w:val="0030050C"/>
  </w:style>
  <w:style w:type="character" w:styleId="PageNumber">
    <w:name w:val="page number"/>
    <w:basedOn w:val="DefaultParagraphFont"/>
    <w:uiPriority w:val="99"/>
    <w:semiHidden/>
    <w:unhideWhenUsed/>
    <w:rsid w:val="0030050C"/>
  </w:style>
  <w:style w:type="paragraph" w:styleId="BalloonText">
    <w:name w:val="Balloon Text"/>
    <w:basedOn w:val="Normal"/>
    <w:link w:val="BalloonTextChar"/>
    <w:uiPriority w:val="99"/>
    <w:semiHidden/>
    <w:unhideWhenUsed/>
    <w:rsid w:val="003005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05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redrivernorthheritage.com" TargetMode="External"/><Relationship Id="rId7" Type="http://schemas.openxmlformats.org/officeDocument/2006/relationships/image" Target="media/image1.png"/><Relationship Id="rId8" Type="http://schemas.openxmlformats.org/officeDocument/2006/relationships/hyperlink" Target="https://redrivernorthheritage.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1180</Words>
  <Characters>6731</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Moolchan</dc:creator>
  <cp:keywords/>
  <dc:description/>
  <cp:lastModifiedBy>Microsoft Office User</cp:lastModifiedBy>
  <cp:revision>3</cp:revision>
  <cp:lastPrinted>2018-08-19T20:01:00Z</cp:lastPrinted>
  <dcterms:created xsi:type="dcterms:W3CDTF">2018-08-19T20:01:00Z</dcterms:created>
  <dcterms:modified xsi:type="dcterms:W3CDTF">2018-08-19T20:02:00Z</dcterms:modified>
</cp:coreProperties>
</file>